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6FB9E3C9" w:rsidR="00194099" w:rsidRPr="0059193F"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70</w:t>
      </w:r>
      <w:r w:rsidRPr="0059193F">
        <w:rPr>
          <w:b/>
          <w:bCs/>
          <w:u w:val="single"/>
        </w:rPr>
        <w:t xml:space="preserve"> – </w:t>
      </w:r>
      <w:r w:rsidR="0059193F" w:rsidRPr="0059193F">
        <w:rPr>
          <w:b/>
          <w:bCs/>
          <w:u w:val="single"/>
        </w:rPr>
        <w:t>17</w:t>
      </w:r>
      <w:r w:rsidR="004865B4" w:rsidRPr="0059193F">
        <w:rPr>
          <w:b/>
          <w:bCs/>
          <w:u w:val="single"/>
        </w:rPr>
        <w:t xml:space="preserve"> May</w:t>
      </w:r>
      <w:r w:rsidRPr="0059193F">
        <w:rPr>
          <w:b/>
          <w:bCs/>
          <w:u w:val="single"/>
        </w:rPr>
        <w:t xml:space="preserve"> 2024</w:t>
      </w:r>
    </w:p>
    <w:p w14:paraId="649E8220" w14:textId="77777777" w:rsidR="0059193F" w:rsidRPr="0059193F" w:rsidRDefault="0059193F" w:rsidP="0059193F">
      <w:pPr>
        <w:pStyle w:val="Heading1"/>
      </w:pPr>
      <w:r w:rsidRPr="0059193F">
        <w:t>Changes looming for our 10-Year Plan</w:t>
      </w:r>
    </w:p>
    <w:p w14:paraId="2FF2F725" w14:textId="77777777" w:rsidR="0059193F" w:rsidRPr="0059193F" w:rsidRDefault="0059193F" w:rsidP="0059193F">
      <w:r w:rsidRPr="0059193F">
        <w:t>We have received recent information that will need to be considered by the Mayor and Councillors when they make decisions on Tasman’s 10-Year Plan this month.</w:t>
      </w:r>
    </w:p>
    <w:p w14:paraId="1700010A" w14:textId="77777777" w:rsidR="0059193F" w:rsidRPr="0059193F" w:rsidRDefault="0059193F" w:rsidP="0059193F">
      <w:r w:rsidRPr="0059193F">
        <w:t>Several cost increases, that are largely outside of our control will, if nothing else changes, increase the proposed 2024/2025 rates revenue increase of 9.6% (our preferred option in the consultation document) by between 2 and 3 percent. This will create a new starting point for deliberations later this month.</w:t>
      </w:r>
    </w:p>
    <w:p w14:paraId="763491C1" w14:textId="77777777" w:rsidR="0059193F" w:rsidRPr="0059193F" w:rsidRDefault="0059193F" w:rsidP="0059193F">
      <w:r w:rsidRPr="0059193F">
        <w:t>These cost pressures include:</w:t>
      </w:r>
    </w:p>
    <w:p w14:paraId="59C890FF" w14:textId="77777777" w:rsidR="0059193F" w:rsidRPr="0059193F" w:rsidRDefault="0059193F" w:rsidP="0059193F">
      <w:pPr>
        <w:pStyle w:val="ListParagraph"/>
        <w:numPr>
          <w:ilvl w:val="0"/>
          <w:numId w:val="6"/>
        </w:numPr>
      </w:pPr>
      <w:r w:rsidRPr="0059193F">
        <w:t>Increased costs of funding water services maintenance.</w:t>
      </w:r>
    </w:p>
    <w:p w14:paraId="7E6F7873" w14:textId="77777777" w:rsidR="0059193F" w:rsidRPr="0059193F" w:rsidRDefault="0059193F" w:rsidP="0059193F">
      <w:pPr>
        <w:pStyle w:val="ListParagraph"/>
        <w:numPr>
          <w:ilvl w:val="0"/>
          <w:numId w:val="6"/>
        </w:numPr>
      </w:pPr>
      <w:r w:rsidRPr="0059193F">
        <w:t>Further project costs associated with the Waimea Community Dam.</w:t>
      </w:r>
    </w:p>
    <w:p w14:paraId="156CD09C" w14:textId="77777777" w:rsidR="0059193F" w:rsidRPr="0059193F" w:rsidRDefault="0059193F" w:rsidP="0059193F">
      <w:pPr>
        <w:pStyle w:val="ListParagraph"/>
        <w:numPr>
          <w:ilvl w:val="0"/>
          <w:numId w:val="6"/>
        </w:numPr>
      </w:pPr>
      <w:r w:rsidRPr="0059193F">
        <w:t>Downturn in forecasted revenue from building consent activity.</w:t>
      </w:r>
    </w:p>
    <w:p w14:paraId="0A8BBBD4" w14:textId="77777777" w:rsidR="0059193F" w:rsidRPr="0059193F" w:rsidRDefault="0059193F" w:rsidP="0059193F">
      <w:pPr>
        <w:pStyle w:val="ListParagraph"/>
        <w:numPr>
          <w:ilvl w:val="0"/>
          <w:numId w:val="6"/>
        </w:numPr>
      </w:pPr>
      <w:r w:rsidRPr="0059193F">
        <w:t>Increased insurance costs.</w:t>
      </w:r>
    </w:p>
    <w:p w14:paraId="2DB16E9C" w14:textId="77777777" w:rsidR="0059193F" w:rsidRPr="0059193F" w:rsidRDefault="0059193F" w:rsidP="0059193F">
      <w:pPr>
        <w:pStyle w:val="ListParagraph"/>
        <w:numPr>
          <w:ilvl w:val="0"/>
          <w:numId w:val="6"/>
        </w:numPr>
      </w:pPr>
      <w:r w:rsidRPr="0059193F">
        <w:t>A materially higher 2023/2024 year-end deficit particularly in building control and transport spending, due to storm costs.</w:t>
      </w:r>
    </w:p>
    <w:p w14:paraId="0AED322A" w14:textId="77777777" w:rsidR="0059193F" w:rsidRPr="0059193F" w:rsidRDefault="0059193F" w:rsidP="0059193F">
      <w:r w:rsidRPr="0059193F">
        <w:t>The Council will consider the views expressed by the community as well as this additional information. The Mayor and Councillors will make decisions on what to include in the final version of the Plan which will determine the level of rates revenue to be collected.</w:t>
      </w:r>
    </w:p>
    <w:p w14:paraId="48AA206B" w14:textId="77777777" w:rsidR="0059193F" w:rsidRPr="0059193F" w:rsidRDefault="0059193F" w:rsidP="0059193F">
      <w:r w:rsidRPr="0059193F">
        <w:t xml:space="preserve">Rates revenue is the total amount of revenue we receive from all types of rates collected across the </w:t>
      </w:r>
      <w:proofErr w:type="gramStart"/>
      <w:r w:rsidRPr="0059193F">
        <w:t>District</w:t>
      </w:r>
      <w:proofErr w:type="gramEnd"/>
      <w:r w:rsidRPr="0059193F">
        <w:t>. So, it is the sum of the rates paid by individual households and businesses. The increase in rates that results from our decisions will not be felt evenly. The rates any particular property pays depend on the value of the property and the mix of services provided.</w:t>
      </w:r>
    </w:p>
    <w:p w14:paraId="41AA7453" w14:textId="77777777" w:rsidR="0059193F" w:rsidRPr="0059193F" w:rsidRDefault="0059193F" w:rsidP="0059193F">
      <w:r w:rsidRPr="0059193F">
        <w:t>Tasman’s 10-Year Plan is scheduled to be adopted on 27 June and takes effect from 1 July 2024.</w:t>
      </w:r>
    </w:p>
    <w:p w14:paraId="0088E4BC" w14:textId="1C415A35" w:rsidR="0059193F" w:rsidRPr="0059193F" w:rsidRDefault="0059193F" w:rsidP="0059193F">
      <w:r w:rsidRPr="0059193F">
        <w:t>You can find more information at shape.tasman.govt.nz/10YP.</w:t>
      </w:r>
    </w:p>
    <w:p w14:paraId="644BACA5" w14:textId="3BD1F3F5" w:rsidR="0059193F" w:rsidRPr="0059193F" w:rsidRDefault="0059193F" w:rsidP="0059193F">
      <w:pPr>
        <w:pStyle w:val="Heading1"/>
      </w:pPr>
      <w:r w:rsidRPr="0059193F">
        <w:t xml:space="preserve">Motueka bus shelter upcycled and </w:t>
      </w:r>
      <w:proofErr w:type="gramStart"/>
      <w:r w:rsidRPr="0059193F">
        <w:t>upgraded</w:t>
      </w:r>
      <w:proofErr w:type="gramEnd"/>
    </w:p>
    <w:p w14:paraId="462B1C4B" w14:textId="77777777" w:rsidR="0059193F" w:rsidRPr="0059193F" w:rsidRDefault="0059193F" w:rsidP="0059193F">
      <w:r w:rsidRPr="0059193F">
        <w:t>The upgrade of the bus stop on Wallace Street in Motueka has been a serious case of upcycling.</w:t>
      </w:r>
    </w:p>
    <w:p w14:paraId="7EE947BA" w14:textId="77777777" w:rsidR="0059193F" w:rsidRPr="0059193F" w:rsidRDefault="0059193F" w:rsidP="0059193F">
      <w:r w:rsidRPr="0059193F">
        <w:t xml:space="preserve">Over the past few months, we’ve moved the site of the bus stop, widened the </w:t>
      </w:r>
      <w:proofErr w:type="gramStart"/>
      <w:r w:rsidRPr="0059193F">
        <w:t>footpath</w:t>
      </w:r>
      <w:proofErr w:type="gramEnd"/>
      <w:r w:rsidRPr="0059193F">
        <w:t xml:space="preserve"> and installed a new shelter to give waiting passengers a bit of protection from the weather.</w:t>
      </w:r>
    </w:p>
    <w:p w14:paraId="5671ACA5" w14:textId="77777777" w:rsidR="0059193F" w:rsidRPr="0059193F" w:rsidRDefault="0059193F" w:rsidP="0059193F">
      <w:r w:rsidRPr="0059193F">
        <w:t>But calling it a new bus shelter isn’t quite right because it’s really a large recycling job.</w:t>
      </w:r>
    </w:p>
    <w:p w14:paraId="61F91C5E" w14:textId="77777777" w:rsidR="0059193F" w:rsidRPr="0059193F" w:rsidRDefault="0059193F" w:rsidP="0059193F">
      <w:r w:rsidRPr="0059193F">
        <w:t>We’ve repurposed a shelter that used to be on Queen Street in Richmond outside the Police Station.</w:t>
      </w:r>
    </w:p>
    <w:p w14:paraId="5876CE16" w14:textId="381FB628" w:rsidR="0059193F" w:rsidRPr="0059193F" w:rsidRDefault="0059193F" w:rsidP="0059193F">
      <w:r w:rsidRPr="0059193F">
        <w:lastRenderedPageBreak/>
        <w:t>That shelter was pulled down and put into storage a few years ago when bus stops in Richmond were reconfigured, and we’ve now brought it back to life in Motueka.</w:t>
      </w:r>
    </w:p>
    <w:p w14:paraId="7EDB65AB" w14:textId="77777777" w:rsidR="0059193F" w:rsidRPr="0059193F" w:rsidRDefault="0059193F" w:rsidP="0059193F">
      <w:pPr>
        <w:pStyle w:val="Heading1"/>
      </w:pPr>
      <w:r w:rsidRPr="0059193F">
        <w:t xml:space="preserve">Changes coming to </w:t>
      </w:r>
      <w:proofErr w:type="spellStart"/>
      <w:r w:rsidRPr="0059193F">
        <w:t>Māpua</w:t>
      </w:r>
      <w:proofErr w:type="spellEnd"/>
      <w:r w:rsidRPr="0059193F">
        <w:t xml:space="preserve"> </w:t>
      </w:r>
      <w:proofErr w:type="gramStart"/>
      <w:r w:rsidRPr="0059193F">
        <w:t>streets</w:t>
      </w:r>
      <w:proofErr w:type="gramEnd"/>
    </w:p>
    <w:p w14:paraId="41D85140" w14:textId="77777777" w:rsidR="0059193F" w:rsidRPr="0059193F" w:rsidRDefault="0059193F" w:rsidP="0059193F">
      <w:r w:rsidRPr="0059193F">
        <w:t xml:space="preserve">Changes are on the way for </w:t>
      </w:r>
      <w:proofErr w:type="spellStart"/>
      <w:r w:rsidRPr="0059193F">
        <w:t>Māpua’s</w:t>
      </w:r>
      <w:proofErr w:type="spellEnd"/>
      <w:r w:rsidRPr="0059193F">
        <w:t xml:space="preserve"> Streets for People cycle lane layouts.</w:t>
      </w:r>
    </w:p>
    <w:p w14:paraId="22B1CF1B" w14:textId="6011725B" w:rsidR="0059193F" w:rsidRPr="0059193F" w:rsidRDefault="0059193F" w:rsidP="0059193F">
      <w:r w:rsidRPr="0059193F">
        <w:t xml:space="preserve">Earlier this month, Councillors backed plans to modify the pilot layout on </w:t>
      </w:r>
      <w:proofErr w:type="spellStart"/>
      <w:r w:rsidRPr="0059193F">
        <w:t>Aranui</w:t>
      </w:r>
      <w:proofErr w:type="spellEnd"/>
      <w:r w:rsidRPr="0059193F">
        <w:t xml:space="preserve"> Road following a nine-month trial period.</w:t>
      </w:r>
    </w:p>
    <w:p w14:paraId="1A6303E5" w14:textId="77777777" w:rsidR="0059193F" w:rsidRPr="0059193F" w:rsidRDefault="0059193F" w:rsidP="0059193F">
      <w:r w:rsidRPr="0059193F">
        <w:t xml:space="preserve">In the early stages of the project, many people voiced concerns about unsafe vehicle speeds on </w:t>
      </w:r>
      <w:proofErr w:type="spellStart"/>
      <w:r w:rsidRPr="0059193F">
        <w:t>Aranui</w:t>
      </w:r>
      <w:proofErr w:type="spellEnd"/>
      <w:r w:rsidRPr="0059193F">
        <w:t xml:space="preserve"> Road. As a result, during the pilot period vehicle speeds dropped from an average of 39.8km/h outside </w:t>
      </w:r>
      <w:proofErr w:type="spellStart"/>
      <w:r w:rsidRPr="0059193F">
        <w:t>Māpua</w:t>
      </w:r>
      <w:proofErr w:type="spellEnd"/>
      <w:r w:rsidRPr="0059193F">
        <w:t xml:space="preserve"> School to 28.6km/h, while in the village centre average speeds dropped by a little over 6km/h to 33.6km/h.</w:t>
      </w:r>
    </w:p>
    <w:p w14:paraId="63992DCC" w14:textId="77777777" w:rsidR="0059193F" w:rsidRPr="0059193F" w:rsidRDefault="0059193F" w:rsidP="0059193F">
      <w:r w:rsidRPr="0059193F">
        <w:t>Following much feedback during the experimental phase, a decision was made to change the layout.</w:t>
      </w:r>
    </w:p>
    <w:p w14:paraId="067EE180" w14:textId="77777777" w:rsidR="0059193F" w:rsidRPr="0059193F" w:rsidRDefault="0059193F" w:rsidP="0059193F">
      <w:r w:rsidRPr="0059193F">
        <w:t>Planter boxes, which drew the largest amount of comment, and plastic bollards are being removed.</w:t>
      </w:r>
    </w:p>
    <w:p w14:paraId="4C9D9EAD" w14:textId="77777777" w:rsidR="0059193F" w:rsidRPr="0059193F" w:rsidRDefault="0059193F" w:rsidP="0059193F">
      <w:r w:rsidRPr="0059193F">
        <w:t>The on-street shared path will be converted to a single-direction cycle lane toward the wharf, and the footpath will be returning to pedestrians only.</w:t>
      </w:r>
    </w:p>
    <w:p w14:paraId="55DD2F02" w14:textId="77777777" w:rsidR="0059193F" w:rsidRPr="0059193F" w:rsidRDefault="0059193F" w:rsidP="0059193F">
      <w:r w:rsidRPr="0059193F">
        <w:t>There may be further enhancements like seating and a footpath extension to the west, but these are budget dependent.</w:t>
      </w:r>
    </w:p>
    <w:p w14:paraId="2217A2AA" w14:textId="74C802C8" w:rsidR="0059193F" w:rsidRPr="0059193F" w:rsidRDefault="0059193F" w:rsidP="0059193F">
      <w:r w:rsidRPr="0059193F">
        <w:t>This work is 90% funded by NZTA Waka Kotahi.</w:t>
      </w:r>
    </w:p>
    <w:p w14:paraId="0B03D7FA" w14:textId="77777777" w:rsidR="0059193F" w:rsidRPr="0059193F" w:rsidRDefault="0059193F" w:rsidP="0059193F">
      <w:pPr>
        <w:pStyle w:val="Heading1"/>
      </w:pPr>
      <w:r w:rsidRPr="0059193F">
        <w:t>New community parklet on Upper Queen Street</w:t>
      </w:r>
    </w:p>
    <w:p w14:paraId="2D814D8A" w14:textId="185CE7B9" w:rsidR="0059193F" w:rsidRPr="0059193F" w:rsidRDefault="0059193F" w:rsidP="0059193F">
      <w:r w:rsidRPr="0059193F">
        <w:t>The construction of a brand-new recreation space is underway outside the shops on Upper Queen Street.</w:t>
      </w:r>
    </w:p>
    <w:p w14:paraId="5488780E" w14:textId="77777777" w:rsidR="0059193F" w:rsidRPr="0059193F" w:rsidRDefault="0059193F" w:rsidP="0059193F">
      <w:r w:rsidRPr="0059193F">
        <w:t>The project got the green light following a vote by Councillors earlier this month to give two Richmond Streets for People projects more time for evaluation before making any changes.</w:t>
      </w:r>
    </w:p>
    <w:p w14:paraId="12729186" w14:textId="77777777" w:rsidR="0059193F" w:rsidRPr="0059193F" w:rsidRDefault="0059193F" w:rsidP="0059193F">
      <w:r w:rsidRPr="0059193F">
        <w:t>The network of interconnected cycle lanes in Richmond hasn’t yet been completed and it was generally felt that the pilots haven’t been in place long enough to measure changes in behaviour, however schools say there has already been a noticeable rise in students cycling.</w:t>
      </w:r>
    </w:p>
    <w:p w14:paraId="50456C63" w14:textId="77777777" w:rsidR="0059193F" w:rsidRPr="0059193F" w:rsidRDefault="0059193F" w:rsidP="0059193F">
      <w:r w:rsidRPr="0059193F">
        <w:t>The pilot layouts on Champion Road and Queen Street will remain in place in the interim.</w:t>
      </w:r>
    </w:p>
    <w:p w14:paraId="125C0056" w14:textId="77777777" w:rsidR="0059193F" w:rsidRPr="0059193F" w:rsidRDefault="0059193F" w:rsidP="0059193F">
      <w:r w:rsidRPr="0059193F">
        <w:t>Meanwhile, the development of the new parklet outside the shops on the corner of George Street is happening now.</w:t>
      </w:r>
    </w:p>
    <w:p w14:paraId="6E85AC12" w14:textId="77777777" w:rsidR="0059193F" w:rsidRPr="0059193F" w:rsidRDefault="0059193F" w:rsidP="0059193F">
      <w:r w:rsidRPr="0059193F">
        <w:t>It’s designed to create a pleasant seating area and will include a timber decked area, shade, and plantings. Bicycle racks will also be installed.</w:t>
      </w:r>
    </w:p>
    <w:p w14:paraId="0230C740" w14:textId="0A7C30D9" w:rsidR="0059193F" w:rsidRPr="0059193F" w:rsidRDefault="0059193F" w:rsidP="0059193F">
      <w:r w:rsidRPr="0059193F">
        <w:t>This work is 90% funded by NZTA Waka Kotahi.</w:t>
      </w:r>
    </w:p>
    <w:p w14:paraId="7B30F821" w14:textId="77777777" w:rsidR="0059193F" w:rsidRPr="0059193F" w:rsidRDefault="0059193F" w:rsidP="0059193F">
      <w:pPr>
        <w:pStyle w:val="Heading1"/>
        <w:rPr>
          <w:lang w:val="en-US"/>
        </w:rPr>
      </w:pPr>
      <w:r w:rsidRPr="0059193F">
        <w:rPr>
          <w:lang w:val="en-US"/>
        </w:rPr>
        <w:lastRenderedPageBreak/>
        <w:t xml:space="preserve">Enduring community commitment </w:t>
      </w:r>
      <w:proofErr w:type="spellStart"/>
      <w:proofErr w:type="gramStart"/>
      <w:r w:rsidRPr="0059193F">
        <w:rPr>
          <w:lang w:val="en-US"/>
        </w:rPr>
        <w:t>recognised</w:t>
      </w:r>
      <w:proofErr w:type="spellEnd"/>
      <w:proofErr w:type="gramEnd"/>
    </w:p>
    <w:p w14:paraId="20AC113C" w14:textId="0DDE3243" w:rsidR="0059193F" w:rsidRPr="0059193F" w:rsidRDefault="0059193F" w:rsidP="0059193F">
      <w:pPr>
        <w:rPr>
          <w:lang w:val="en-US"/>
        </w:rPr>
      </w:pPr>
      <w:r w:rsidRPr="0059193F">
        <w:rPr>
          <w:lang w:val="en-US"/>
        </w:rPr>
        <w:t>As we continue our series of profiles of winners of our Outstanding Community Service Awards, we meet a man whose family has been deeply associated with Golden Bay for 174 years. That man is Wayne Packard.</w:t>
      </w:r>
    </w:p>
    <w:p w14:paraId="041DFF65" w14:textId="77777777" w:rsidR="0059193F" w:rsidRPr="0059193F" w:rsidRDefault="0059193F" w:rsidP="0059193F">
      <w:pPr>
        <w:rPr>
          <w:lang w:val="en-US"/>
        </w:rPr>
      </w:pPr>
      <w:r w:rsidRPr="0059193F">
        <w:rPr>
          <w:lang w:val="en-US"/>
        </w:rPr>
        <w:t>Wayne is a sixth-generation farmer who has dedicated nearly 60 years of his life to the betterment of the Bay.</w:t>
      </w:r>
    </w:p>
    <w:p w14:paraId="0DDB7BF1" w14:textId="203AE053" w:rsidR="0059193F" w:rsidRPr="0059193F" w:rsidRDefault="0059193F" w:rsidP="0059193F">
      <w:pPr>
        <w:rPr>
          <w:lang w:val="en-US"/>
        </w:rPr>
      </w:pPr>
      <w:r w:rsidRPr="0059193F">
        <w:rPr>
          <w:lang w:val="en-US"/>
        </w:rPr>
        <w:t xml:space="preserve">His commitment to </w:t>
      </w:r>
      <w:proofErr w:type="gramStart"/>
      <w:r w:rsidRPr="0059193F">
        <w:rPr>
          <w:lang w:val="en-US"/>
        </w:rPr>
        <w:t>community</w:t>
      </w:r>
      <w:proofErr w:type="gramEnd"/>
      <w:r w:rsidRPr="0059193F">
        <w:rPr>
          <w:lang w:val="en-US"/>
        </w:rPr>
        <w:t xml:space="preserve"> shines through an extensive involvement in various </w:t>
      </w:r>
      <w:proofErr w:type="spellStart"/>
      <w:r w:rsidRPr="0059193F">
        <w:rPr>
          <w:lang w:val="en-US"/>
        </w:rPr>
        <w:t>organisations</w:t>
      </w:r>
      <w:proofErr w:type="spellEnd"/>
      <w:r w:rsidRPr="0059193F">
        <w:rPr>
          <w:lang w:val="en-US"/>
        </w:rPr>
        <w:t xml:space="preserve">. For four decades, he has been an integral part of the </w:t>
      </w:r>
      <w:proofErr w:type="spellStart"/>
      <w:r w:rsidRPr="0059193F">
        <w:rPr>
          <w:lang w:val="en-US"/>
        </w:rPr>
        <w:t>Tākaka</w:t>
      </w:r>
      <w:proofErr w:type="spellEnd"/>
      <w:r w:rsidRPr="0059193F">
        <w:rPr>
          <w:lang w:val="en-US"/>
        </w:rPr>
        <w:t xml:space="preserve"> Rugby Football Club, serving as a board member for 40 years, including 12 years as Club President.</w:t>
      </w:r>
    </w:p>
    <w:p w14:paraId="382E9382" w14:textId="77777777" w:rsidR="0059193F" w:rsidRPr="0059193F" w:rsidRDefault="0059193F" w:rsidP="0059193F">
      <w:pPr>
        <w:rPr>
          <w:lang w:val="en-US"/>
        </w:rPr>
      </w:pPr>
      <w:r w:rsidRPr="0059193F">
        <w:rPr>
          <w:lang w:val="en-US"/>
        </w:rPr>
        <w:t>His contribution extends beyond administrative duties, spending a decade as a senior player and fulfilling refereeing responsibilities.</w:t>
      </w:r>
    </w:p>
    <w:p w14:paraId="6DDDBC96" w14:textId="77777777" w:rsidR="0059193F" w:rsidRPr="0059193F" w:rsidRDefault="0059193F" w:rsidP="0059193F">
      <w:pPr>
        <w:rPr>
          <w:lang w:val="en-US"/>
        </w:rPr>
      </w:pPr>
      <w:r w:rsidRPr="0059193F">
        <w:rPr>
          <w:lang w:val="en-US"/>
        </w:rPr>
        <w:t>Wayne’s dedication also extends to the Golden Bay A&amp;P Show, where he has showcased cows for an impressive 56 years. His involvement with the A&amp;P Committee spans 40 years, culminating in a four-year term as President.</w:t>
      </w:r>
    </w:p>
    <w:p w14:paraId="6E98C8F1" w14:textId="77777777" w:rsidR="0059193F" w:rsidRPr="0059193F" w:rsidRDefault="0059193F" w:rsidP="0059193F">
      <w:pPr>
        <w:rPr>
          <w:lang w:val="en-US"/>
        </w:rPr>
      </w:pPr>
      <w:r w:rsidRPr="0059193F">
        <w:rPr>
          <w:lang w:val="en-US"/>
        </w:rPr>
        <w:t xml:space="preserve">That steadfast dedication has rightfully earned him Life Memberships in both the </w:t>
      </w:r>
      <w:proofErr w:type="spellStart"/>
      <w:r w:rsidRPr="0059193F">
        <w:rPr>
          <w:lang w:val="en-US"/>
        </w:rPr>
        <w:t>Tākaka</w:t>
      </w:r>
      <w:proofErr w:type="spellEnd"/>
      <w:r w:rsidRPr="0059193F">
        <w:rPr>
          <w:lang w:val="en-US"/>
        </w:rPr>
        <w:t xml:space="preserve"> RFC and the Bay’s A&amp;P Association.</w:t>
      </w:r>
    </w:p>
    <w:p w14:paraId="7661A887" w14:textId="77777777" w:rsidR="0059193F" w:rsidRPr="0059193F" w:rsidRDefault="0059193F" w:rsidP="0059193F">
      <w:pPr>
        <w:rPr>
          <w:lang w:val="en-US"/>
        </w:rPr>
      </w:pPr>
      <w:r w:rsidRPr="0059193F">
        <w:rPr>
          <w:lang w:val="en-US"/>
        </w:rPr>
        <w:t>Wayne’s community service also extends beyond sports and agriculture. He dedicated five years to the Golden Bay Rec Centre committee, serving as Council Chair for four years. Additionally, he contributed three years to the Rec Park Grounds Committee, ensuring the upkeep of vital community spaces.</w:t>
      </w:r>
    </w:p>
    <w:p w14:paraId="1B8B414D" w14:textId="77777777" w:rsidR="0059193F" w:rsidRPr="0059193F" w:rsidRDefault="0059193F" w:rsidP="0059193F">
      <w:pPr>
        <w:rPr>
          <w:lang w:val="en-US"/>
        </w:rPr>
      </w:pPr>
      <w:r w:rsidRPr="0059193F">
        <w:rPr>
          <w:lang w:val="en-US"/>
        </w:rPr>
        <w:t>In the rural sector, his influence is equally profound. As a member of the Nelson/Golden Bay Jersey Breeders Club for 47 years, including 26 as President and eight as Secretary.</w:t>
      </w:r>
    </w:p>
    <w:p w14:paraId="4854DCFF" w14:textId="77777777" w:rsidR="0059193F" w:rsidRPr="0059193F" w:rsidRDefault="0059193F" w:rsidP="0059193F">
      <w:pPr>
        <w:rPr>
          <w:lang w:val="en-US"/>
        </w:rPr>
      </w:pPr>
      <w:r w:rsidRPr="0059193F">
        <w:rPr>
          <w:lang w:val="en-US"/>
        </w:rPr>
        <w:t>Even today, Wayne is still actively involved in these committees, exemplifying his enduring commitment to the community.</w:t>
      </w:r>
    </w:p>
    <w:p w14:paraId="248BD03E" w14:textId="77777777" w:rsidR="0059193F" w:rsidRPr="0059193F" w:rsidRDefault="0059193F" w:rsidP="0059193F">
      <w:pPr>
        <w:pStyle w:val="Heading1"/>
        <w:rPr>
          <w:lang w:val="en-US"/>
        </w:rPr>
      </w:pPr>
      <w:r w:rsidRPr="0059193F">
        <w:rPr>
          <w:lang w:val="en-US"/>
        </w:rPr>
        <w:t xml:space="preserve">Community Grants help better </w:t>
      </w:r>
      <w:proofErr w:type="gramStart"/>
      <w:r w:rsidRPr="0059193F">
        <w:rPr>
          <w:lang w:val="en-US"/>
        </w:rPr>
        <w:t>hearing</w:t>
      </w:r>
      <w:proofErr w:type="gramEnd"/>
    </w:p>
    <w:p w14:paraId="22C0AE85" w14:textId="77777777" w:rsidR="0059193F" w:rsidRPr="0059193F" w:rsidRDefault="0059193F" w:rsidP="0059193F">
      <w:pPr>
        <w:rPr>
          <w:lang w:val="en-US"/>
        </w:rPr>
      </w:pPr>
      <w:r w:rsidRPr="0059193F">
        <w:rPr>
          <w:lang w:val="en-US"/>
        </w:rPr>
        <w:t>Parts of our rural community are being offered help with their hearing health thanks to one of our Community Grants.</w:t>
      </w:r>
    </w:p>
    <w:p w14:paraId="54F3EF8B" w14:textId="77777777" w:rsidR="0059193F" w:rsidRPr="0059193F" w:rsidRDefault="0059193F" w:rsidP="0059193F">
      <w:pPr>
        <w:rPr>
          <w:lang w:val="en-US"/>
        </w:rPr>
      </w:pPr>
      <w:r w:rsidRPr="0059193F">
        <w:rPr>
          <w:lang w:val="en-US"/>
        </w:rPr>
        <w:t xml:space="preserve">Every year our Community Grants scheme helps some of our most valuable community projects get off the ground or expand further. Thanks to a grant of $1,494, Hearing Nelson has been able to reach out and </w:t>
      </w:r>
      <w:proofErr w:type="gramStart"/>
      <w:r w:rsidRPr="0059193F">
        <w:rPr>
          <w:lang w:val="en-US"/>
        </w:rPr>
        <w:t>offer assistance to</w:t>
      </w:r>
      <w:proofErr w:type="gramEnd"/>
      <w:r w:rsidRPr="0059193F">
        <w:rPr>
          <w:lang w:val="en-US"/>
        </w:rPr>
        <w:t xml:space="preserve"> some of our rural Tasman communities.</w:t>
      </w:r>
    </w:p>
    <w:p w14:paraId="2D398F6C" w14:textId="15676C37" w:rsidR="0059193F" w:rsidRPr="0059193F" w:rsidRDefault="0059193F" w:rsidP="0059193F">
      <w:pPr>
        <w:rPr>
          <w:lang w:val="en-US"/>
        </w:rPr>
      </w:pPr>
      <w:r w:rsidRPr="0059193F">
        <w:rPr>
          <w:lang w:val="en-US"/>
        </w:rPr>
        <w:t>Hearing Nelson’s next free community clinic is in Murchison for hearing aid users.</w:t>
      </w:r>
      <w:r>
        <w:rPr>
          <w:lang w:val="en-US"/>
        </w:rPr>
        <w:t xml:space="preserve"> </w:t>
      </w:r>
      <w:r w:rsidRPr="0059193F">
        <w:rPr>
          <w:lang w:val="en-US"/>
        </w:rPr>
        <w:t>The clinic in Murchison will clean and dry hearing aids and offer advice about them and their usage, answering any questions people may have. There will also be accessories available to buy.</w:t>
      </w:r>
    </w:p>
    <w:p w14:paraId="143FF99B" w14:textId="077C866E" w:rsidR="0059193F" w:rsidRPr="0059193F" w:rsidRDefault="0059193F" w:rsidP="0059193F">
      <w:pPr>
        <w:rPr>
          <w:lang w:val="en-US"/>
        </w:rPr>
      </w:pPr>
      <w:r w:rsidRPr="0059193F">
        <w:rPr>
          <w:lang w:val="en-US"/>
        </w:rPr>
        <w:lastRenderedPageBreak/>
        <w:t>The hearing aid clinic is on Wednesday 29 May between 10.00</w:t>
      </w:r>
      <w:r w:rsidRPr="0059193F">
        <w:rPr>
          <w:rFonts w:ascii="Arial" w:hAnsi="Arial" w:cs="Arial"/>
          <w:lang w:val="en-US"/>
        </w:rPr>
        <w:t> </w:t>
      </w:r>
      <w:r w:rsidRPr="0059193F">
        <w:rPr>
          <w:lang w:val="en-US"/>
        </w:rPr>
        <w:t>am and 2.00</w:t>
      </w:r>
      <w:r w:rsidRPr="0059193F">
        <w:rPr>
          <w:rFonts w:ascii="Arial" w:hAnsi="Arial" w:cs="Arial"/>
          <w:lang w:val="en-US"/>
        </w:rPr>
        <w:t> </w:t>
      </w:r>
      <w:r w:rsidRPr="0059193F">
        <w:rPr>
          <w:lang w:val="en-US"/>
        </w:rPr>
        <w:t>pm at Murchison Hospital and Health Centre.</w:t>
      </w:r>
      <w:r>
        <w:rPr>
          <w:lang w:val="en-US"/>
        </w:rPr>
        <w:t xml:space="preserve"> </w:t>
      </w:r>
      <w:r w:rsidRPr="0059193F">
        <w:rPr>
          <w:lang w:val="en-US"/>
        </w:rPr>
        <w:t>Bookings are essential on 03 548 3270 or email office@hearingnelson.co.nz.</w:t>
      </w:r>
    </w:p>
    <w:p w14:paraId="75575AD7" w14:textId="77777777" w:rsidR="0059193F" w:rsidRPr="0059193F" w:rsidRDefault="0059193F" w:rsidP="0059193F">
      <w:pPr>
        <w:rPr>
          <w:lang w:val="en-US"/>
        </w:rPr>
      </w:pPr>
      <w:r w:rsidRPr="0059193F">
        <w:rPr>
          <w:lang w:val="en-US"/>
        </w:rPr>
        <w:t>Meanwhile, if you have a community project that will help Tasman residents, meet a community need, and has community support, you can apply now for a community grant.</w:t>
      </w:r>
    </w:p>
    <w:p w14:paraId="3344D867" w14:textId="77777777" w:rsidR="0059193F" w:rsidRPr="0059193F" w:rsidRDefault="0059193F" w:rsidP="0059193F">
      <w:pPr>
        <w:rPr>
          <w:lang w:val="en-US"/>
        </w:rPr>
      </w:pPr>
      <w:r w:rsidRPr="0059193F">
        <w:rPr>
          <w:lang w:val="en-US"/>
        </w:rPr>
        <w:t xml:space="preserve">The criteria are broad and cover a range of categories including but not limited to service groups, festivals, and sports clubs through to welfare groups, arts, culture, heritage, and environmental </w:t>
      </w:r>
      <w:proofErr w:type="spellStart"/>
      <w:r w:rsidRPr="0059193F">
        <w:rPr>
          <w:lang w:val="en-US"/>
        </w:rPr>
        <w:t>organisations</w:t>
      </w:r>
      <w:proofErr w:type="spellEnd"/>
      <w:r w:rsidRPr="0059193F">
        <w:rPr>
          <w:lang w:val="en-US"/>
        </w:rPr>
        <w:t xml:space="preserve">. </w:t>
      </w:r>
    </w:p>
    <w:p w14:paraId="732EA947" w14:textId="77777777" w:rsidR="0059193F" w:rsidRPr="0059193F" w:rsidRDefault="0059193F" w:rsidP="0059193F">
      <w:pPr>
        <w:rPr>
          <w:lang w:val="en-US"/>
        </w:rPr>
      </w:pPr>
      <w:r w:rsidRPr="0059193F">
        <w:rPr>
          <w:lang w:val="en-US"/>
        </w:rPr>
        <w:t>Applications are open now until 31 July. Full details can be found on our website, tasman.govt.nz/grants.</w:t>
      </w:r>
    </w:p>
    <w:p w14:paraId="29CE926D" w14:textId="77777777" w:rsidR="0059193F" w:rsidRPr="0059193F" w:rsidRDefault="0059193F" w:rsidP="0059193F">
      <w:pPr>
        <w:pStyle w:val="Heading1"/>
        <w:rPr>
          <w:lang w:val="en-US"/>
        </w:rPr>
      </w:pPr>
      <w:r w:rsidRPr="0059193F">
        <w:rPr>
          <w:lang w:val="en-US"/>
        </w:rPr>
        <w:t>Cabinet art spreads far and wide</w:t>
      </w:r>
    </w:p>
    <w:p w14:paraId="74D439BC" w14:textId="77777777" w:rsidR="0059193F" w:rsidRPr="0059193F" w:rsidRDefault="0059193F" w:rsidP="0059193F">
      <w:pPr>
        <w:rPr>
          <w:lang w:val="en-US"/>
        </w:rPr>
      </w:pPr>
      <w:r w:rsidRPr="0059193F">
        <w:rPr>
          <w:lang w:val="en-US"/>
        </w:rPr>
        <w:t>This year’s Chorus cabinet artworks feature a range of designs unique to our region.</w:t>
      </w:r>
    </w:p>
    <w:p w14:paraId="0CB7CED8" w14:textId="77777777" w:rsidR="0059193F" w:rsidRPr="0059193F" w:rsidRDefault="0059193F" w:rsidP="0059193F">
      <w:pPr>
        <w:rPr>
          <w:lang w:val="en-US"/>
        </w:rPr>
      </w:pPr>
      <w:r w:rsidRPr="0059193F">
        <w:rPr>
          <w:lang w:val="en-US"/>
        </w:rPr>
        <w:t>The works are inspired by Aotearoa’s native flora and fauna, sandy beach delights, a range of summer fruits, stingrays, and a showcase of three Taniwha (guardian spirits) in Golden Bay.</w:t>
      </w:r>
    </w:p>
    <w:p w14:paraId="0286FD87" w14:textId="77777777" w:rsidR="0059193F" w:rsidRPr="0059193F" w:rsidRDefault="0059193F" w:rsidP="0059193F">
      <w:pPr>
        <w:rPr>
          <w:lang w:val="en-US"/>
        </w:rPr>
      </w:pPr>
      <w:r w:rsidRPr="0059193F">
        <w:rPr>
          <w:lang w:val="en-US"/>
        </w:rPr>
        <w:t xml:space="preserve">The annual </w:t>
      </w:r>
      <w:proofErr w:type="spellStart"/>
      <w:r w:rsidRPr="0059193F">
        <w:rPr>
          <w:lang w:val="en-US"/>
        </w:rPr>
        <w:t>programme</w:t>
      </w:r>
      <w:proofErr w:type="spellEnd"/>
      <w:r w:rsidRPr="0059193F">
        <w:rPr>
          <w:lang w:val="en-US"/>
        </w:rPr>
        <w:t xml:space="preserve"> to paint various communications cabinets both brightens the </w:t>
      </w:r>
      <w:proofErr w:type="spellStart"/>
      <w:r w:rsidRPr="0059193F">
        <w:rPr>
          <w:lang w:val="en-US"/>
        </w:rPr>
        <w:t>neighbourhood</w:t>
      </w:r>
      <w:proofErr w:type="spellEnd"/>
      <w:r w:rsidRPr="0059193F">
        <w:rPr>
          <w:lang w:val="en-US"/>
        </w:rPr>
        <w:t xml:space="preserve"> and deters graffiti.</w:t>
      </w:r>
    </w:p>
    <w:p w14:paraId="0FB8DB58" w14:textId="77777777" w:rsidR="0059193F" w:rsidRPr="0059193F" w:rsidRDefault="0059193F" w:rsidP="0059193F">
      <w:pPr>
        <w:rPr>
          <w:lang w:val="en-US"/>
        </w:rPr>
      </w:pPr>
      <w:r w:rsidRPr="0059193F">
        <w:rPr>
          <w:lang w:val="en-US"/>
        </w:rPr>
        <w:t xml:space="preserve">On Edward Street in Wakefield, Alyssa Higgins’ work is Nelson Fruits (1). Alyssa says Te </w:t>
      </w:r>
      <w:proofErr w:type="spellStart"/>
      <w:r w:rsidRPr="0059193F">
        <w:rPr>
          <w:lang w:val="en-US"/>
        </w:rPr>
        <w:t>Tauihu</w:t>
      </w:r>
      <w:proofErr w:type="spellEnd"/>
      <w:r w:rsidRPr="0059193F">
        <w:rPr>
          <w:lang w:val="en-US"/>
        </w:rPr>
        <w:t xml:space="preserve"> (the top of the south) is known for its summer berries, apples, pears, kiwifruit, and hops. The fruits create a </w:t>
      </w:r>
      <w:proofErr w:type="spellStart"/>
      <w:r w:rsidRPr="0059193F">
        <w:rPr>
          <w:lang w:val="en-US"/>
        </w:rPr>
        <w:t>colourful</w:t>
      </w:r>
      <w:proofErr w:type="spellEnd"/>
      <w:r w:rsidRPr="0059193F">
        <w:rPr>
          <w:lang w:val="en-US"/>
        </w:rPr>
        <w:t xml:space="preserve"> palette showing part of what makes our region special.</w:t>
      </w:r>
    </w:p>
    <w:p w14:paraId="41C37465" w14:textId="77777777" w:rsidR="0059193F" w:rsidRPr="0059193F" w:rsidRDefault="0059193F" w:rsidP="0059193F">
      <w:pPr>
        <w:rPr>
          <w:lang w:val="en-US"/>
        </w:rPr>
      </w:pPr>
      <w:r w:rsidRPr="0059193F">
        <w:rPr>
          <w:lang w:val="en-US"/>
        </w:rPr>
        <w:t xml:space="preserve">In </w:t>
      </w:r>
      <w:proofErr w:type="spellStart"/>
      <w:r w:rsidRPr="0059193F">
        <w:rPr>
          <w:lang w:val="en-US"/>
        </w:rPr>
        <w:t>Mārahau</w:t>
      </w:r>
      <w:proofErr w:type="spellEnd"/>
      <w:r w:rsidRPr="0059193F">
        <w:rPr>
          <w:lang w:val="en-US"/>
        </w:rPr>
        <w:t xml:space="preserve"> on Franklin Street, talented artist Dani Hedges has created Delight of Sandy Bay (2). She grew up in </w:t>
      </w:r>
      <w:proofErr w:type="spellStart"/>
      <w:r w:rsidRPr="0059193F">
        <w:rPr>
          <w:lang w:val="en-US"/>
        </w:rPr>
        <w:t>Mārahau</w:t>
      </w:r>
      <w:proofErr w:type="spellEnd"/>
      <w:r w:rsidRPr="0059193F">
        <w:rPr>
          <w:lang w:val="en-US"/>
        </w:rPr>
        <w:t xml:space="preserve"> and says she absolutely loved it. One of her treasured memories is the </w:t>
      </w:r>
      <w:proofErr w:type="spellStart"/>
      <w:r w:rsidRPr="0059193F">
        <w:rPr>
          <w:lang w:val="en-US"/>
        </w:rPr>
        <w:t>kaimoana</w:t>
      </w:r>
      <w:proofErr w:type="spellEnd"/>
      <w:r w:rsidRPr="0059193F">
        <w:rPr>
          <w:lang w:val="en-US"/>
        </w:rPr>
        <w:t>/seafood, especially hunting crabs and searching for cockles at low tide.</w:t>
      </w:r>
    </w:p>
    <w:p w14:paraId="025524BB" w14:textId="77777777" w:rsidR="0059193F" w:rsidRPr="0059193F" w:rsidRDefault="0059193F" w:rsidP="0059193F">
      <w:pPr>
        <w:rPr>
          <w:lang w:val="en-US"/>
        </w:rPr>
      </w:pPr>
      <w:r w:rsidRPr="0059193F">
        <w:rPr>
          <w:lang w:val="en-US"/>
        </w:rPr>
        <w:t>If you’re heading along Florence Street in Richmond, you’ll see Aotearoa’s Flora &amp; Fauna (3) by Keshia Linyard. This design is inspired by Aotearoa’s wide range of native flora and fauna. It celebrates the uniqueness of our endemic plant and wildlife species, of which we have some of the highest numbers of these species in the world.</w:t>
      </w:r>
    </w:p>
    <w:p w14:paraId="176ECBD7" w14:textId="77777777" w:rsidR="0059193F" w:rsidRPr="0059193F" w:rsidRDefault="0059193F" w:rsidP="0059193F">
      <w:pPr>
        <w:rPr>
          <w:lang w:val="en-US"/>
        </w:rPr>
      </w:pPr>
      <w:r w:rsidRPr="0059193F">
        <w:rPr>
          <w:lang w:val="en-US"/>
        </w:rPr>
        <w:t xml:space="preserve">The cabinet in Parker Street in Motueka was the canvas for Emma Egan and her work, Stingrays in Deep Blue Water (4). It was inspired by her </w:t>
      </w:r>
      <w:proofErr w:type="spellStart"/>
      <w:r w:rsidRPr="0059193F">
        <w:rPr>
          <w:lang w:val="en-US"/>
        </w:rPr>
        <w:t>favourite</w:t>
      </w:r>
      <w:proofErr w:type="spellEnd"/>
      <w:r w:rsidRPr="0059193F">
        <w:rPr>
          <w:lang w:val="en-US"/>
        </w:rPr>
        <w:t xml:space="preserve"> sea creature. She says stingrays are magical creatures often seen swimming off the coast of the Tasman region and spotted in Port Motueka.</w:t>
      </w:r>
    </w:p>
    <w:p w14:paraId="5784C89A" w14:textId="3A7FCB92" w:rsidR="0059193F" w:rsidRPr="0059193F" w:rsidRDefault="0059193F" w:rsidP="0059193F">
      <w:r w:rsidRPr="0059193F">
        <w:rPr>
          <w:lang w:val="en-US"/>
        </w:rPr>
        <w:t xml:space="preserve">In Golden Bay, the decoration of two cabinets was a team effort. On the corner of </w:t>
      </w:r>
      <w:proofErr w:type="spellStart"/>
      <w:r w:rsidRPr="0059193F">
        <w:rPr>
          <w:lang w:val="en-US"/>
        </w:rPr>
        <w:t>Waingaro</w:t>
      </w:r>
      <w:proofErr w:type="spellEnd"/>
      <w:r w:rsidRPr="0059193F">
        <w:rPr>
          <w:lang w:val="en-US"/>
        </w:rPr>
        <w:t xml:space="preserve"> Road and West Road SH60 in </w:t>
      </w:r>
      <w:proofErr w:type="spellStart"/>
      <w:r w:rsidRPr="0059193F">
        <w:rPr>
          <w:lang w:val="en-US"/>
        </w:rPr>
        <w:t>Tākaka</w:t>
      </w:r>
      <w:proofErr w:type="spellEnd"/>
      <w:r w:rsidRPr="0059193F">
        <w:rPr>
          <w:lang w:val="en-US"/>
        </w:rPr>
        <w:t xml:space="preserve"> you’ll see the cabinets that depict the three Taniwha/guardian spirits of Mohua/Golden Bay (5). The designs were created by Liam Egan, Emiley </w:t>
      </w:r>
      <w:proofErr w:type="spellStart"/>
      <w:r w:rsidRPr="0059193F">
        <w:rPr>
          <w:lang w:val="en-US"/>
        </w:rPr>
        <w:t>Hadicke</w:t>
      </w:r>
      <w:proofErr w:type="spellEnd"/>
      <w:r w:rsidRPr="0059193F">
        <w:rPr>
          <w:lang w:val="en-US"/>
        </w:rPr>
        <w:t xml:space="preserve"> and Riley Shadbolt. The artwork was painted by Aynsley Thorpe, Amelie Boettcher and Tyko Morrison. The money earned from completing the murals will be used to buy much-needed display systems for the art department to display students’ work.</w:t>
      </w:r>
    </w:p>
    <w:p w14:paraId="573299C8" w14:textId="77777777" w:rsidR="0059193F" w:rsidRPr="0059193F" w:rsidRDefault="0059193F" w:rsidP="0059193F">
      <w:pPr>
        <w:pStyle w:val="Heading1"/>
        <w:rPr>
          <w:lang w:val="en-US"/>
        </w:rPr>
      </w:pPr>
      <w:r w:rsidRPr="0059193F">
        <w:rPr>
          <w:lang w:val="en-US"/>
        </w:rPr>
        <w:lastRenderedPageBreak/>
        <w:t>Three cheers for Kingsland’s three benches</w:t>
      </w:r>
    </w:p>
    <w:p w14:paraId="4B427163" w14:textId="77777777" w:rsidR="0059193F" w:rsidRPr="0059193F" w:rsidRDefault="0059193F" w:rsidP="0059193F">
      <w:pPr>
        <w:rPr>
          <w:lang w:val="en-US"/>
        </w:rPr>
      </w:pPr>
      <w:r w:rsidRPr="0059193F">
        <w:rPr>
          <w:lang w:val="en-US"/>
        </w:rPr>
        <w:t>We now have three new park benches installed across the Kingsland Forest Park, offering prime spots to rest while enjoying the beautiful vista afforded by the hillside behind Richmond.</w:t>
      </w:r>
    </w:p>
    <w:p w14:paraId="4F04B3BD" w14:textId="77777777" w:rsidR="0059193F" w:rsidRPr="0059193F" w:rsidRDefault="0059193F" w:rsidP="0059193F">
      <w:pPr>
        <w:rPr>
          <w:lang w:val="en-US"/>
        </w:rPr>
      </w:pPr>
      <w:r w:rsidRPr="0059193F">
        <w:rPr>
          <w:lang w:val="en-US"/>
        </w:rPr>
        <w:t>The first of the bench seats was installed at the Fowler Road Skid in March this year.</w:t>
      </w:r>
    </w:p>
    <w:p w14:paraId="02702C29" w14:textId="77777777" w:rsidR="0059193F" w:rsidRPr="0059193F" w:rsidRDefault="0059193F" w:rsidP="0059193F">
      <w:pPr>
        <w:rPr>
          <w:lang w:val="en-US"/>
        </w:rPr>
      </w:pPr>
      <w:r w:rsidRPr="0059193F">
        <w:rPr>
          <w:lang w:val="en-US"/>
        </w:rPr>
        <w:t>In recent weeks, another two have been put in place at the Henry Road and Heaton Road Skid sites.</w:t>
      </w:r>
    </w:p>
    <w:p w14:paraId="245AD3D9" w14:textId="77777777" w:rsidR="0059193F" w:rsidRPr="0059193F" w:rsidRDefault="0059193F" w:rsidP="0059193F">
      <w:pPr>
        <w:rPr>
          <w:lang w:val="en-US"/>
        </w:rPr>
      </w:pPr>
      <w:r w:rsidRPr="0059193F">
        <w:rPr>
          <w:lang w:val="en-US"/>
        </w:rPr>
        <w:t>Keep Richmond Beautiful (KRB) has put many volunteer hours building and delivering these for us, while materials were paid for by tranche one of the Government’s Better Off Funding.</w:t>
      </w:r>
    </w:p>
    <w:p w14:paraId="4B7DF317" w14:textId="77777777" w:rsidR="0059193F" w:rsidRPr="0059193F" w:rsidRDefault="0059193F" w:rsidP="0059193F">
      <w:pPr>
        <w:rPr>
          <w:lang w:val="en-US"/>
        </w:rPr>
      </w:pPr>
      <w:r w:rsidRPr="0059193F">
        <w:rPr>
          <w:lang w:val="en-US"/>
        </w:rPr>
        <w:t xml:space="preserve">Special thanks must go to David Burt from KRB and contractor Environmental Forest Services for their effort in the </w:t>
      </w:r>
      <w:proofErr w:type="gramStart"/>
      <w:r w:rsidRPr="0059193F">
        <w:rPr>
          <w:lang w:val="en-US"/>
        </w:rPr>
        <w:t>install</w:t>
      </w:r>
      <w:proofErr w:type="gramEnd"/>
      <w:r w:rsidRPr="0059193F">
        <w:rPr>
          <w:lang w:val="en-US"/>
        </w:rPr>
        <w:t>.</w:t>
      </w:r>
    </w:p>
    <w:p w14:paraId="39E3A03C" w14:textId="77777777" w:rsidR="0059193F" w:rsidRPr="0059193F" w:rsidRDefault="0059193F" w:rsidP="0059193F">
      <w:pPr>
        <w:rPr>
          <w:lang w:val="en-US"/>
        </w:rPr>
      </w:pPr>
      <w:r w:rsidRPr="0059193F">
        <w:rPr>
          <w:lang w:val="en-US"/>
        </w:rPr>
        <w:t xml:space="preserve">As well as the benches, we’re also aiming to have a toilet facility in Kingsland Forest ready later this year. All handy facilities that give meaning to the term ‘comfort stop’. </w:t>
      </w:r>
    </w:p>
    <w:p w14:paraId="6C86E055" w14:textId="3BAF243E" w:rsidR="0059193F" w:rsidRPr="0059193F" w:rsidRDefault="0059193F" w:rsidP="0059193F">
      <w:pPr>
        <w:rPr>
          <w:lang w:val="en-US"/>
        </w:rPr>
      </w:pPr>
      <w:r w:rsidRPr="0059193F">
        <w:rPr>
          <w:lang w:val="en-US"/>
        </w:rPr>
        <w:t>These wonderful additions are part of the wider works that we’re carrying out to improve the Kingsland hillside and its surrounds.</w:t>
      </w:r>
    </w:p>
    <w:p w14:paraId="0D59021C" w14:textId="77777777" w:rsidR="0059193F" w:rsidRPr="0059193F" w:rsidRDefault="0059193F" w:rsidP="0059193F">
      <w:pPr>
        <w:rPr>
          <w:lang w:val="en-US"/>
        </w:rPr>
      </w:pPr>
      <w:r w:rsidRPr="0059193F">
        <w:rPr>
          <w:lang w:val="en-US"/>
        </w:rPr>
        <w:t xml:space="preserve">We are replanting the Forest with a mix of native and permanent exotic trees as well as improving recreational tracks to cater for both walking and mountain biking. </w:t>
      </w:r>
    </w:p>
    <w:p w14:paraId="2AB2AEEF" w14:textId="77777777" w:rsidR="0059193F" w:rsidRPr="0059193F" w:rsidRDefault="0059193F" w:rsidP="0059193F">
      <w:pPr>
        <w:rPr>
          <w:lang w:val="en-US"/>
        </w:rPr>
      </w:pPr>
      <w:r w:rsidRPr="0059193F">
        <w:rPr>
          <w:lang w:val="en-US"/>
        </w:rPr>
        <w:t>This will be done over the next 20 years as we gradually retire from commercial forestry operations to focus on recreational usage.</w:t>
      </w:r>
    </w:p>
    <w:p w14:paraId="46F547A9" w14:textId="23EDDA99" w:rsidR="0059193F" w:rsidRPr="0059193F" w:rsidRDefault="0059193F" w:rsidP="0059193F">
      <w:r w:rsidRPr="0059193F">
        <w:rPr>
          <w:lang w:val="en-US"/>
        </w:rPr>
        <w:t>We want to acknowledge the wonderful work that KRB contributes to our parks and reserves, whether it’s putting in new plants or benches, or their regular working bees held across the Richmond area. We are grateful to have groups like them in our region – thanks for your contribution to the community.</w:t>
      </w:r>
    </w:p>
    <w:p w14:paraId="42B1CA36" w14:textId="77777777" w:rsidR="0059193F" w:rsidRPr="0059193F" w:rsidRDefault="0059193F" w:rsidP="0059193F">
      <w:pPr>
        <w:pStyle w:val="Heading1"/>
        <w:rPr>
          <w:lang w:val="en-US"/>
        </w:rPr>
      </w:pPr>
      <w:r w:rsidRPr="0059193F">
        <w:rPr>
          <w:lang w:val="en-US"/>
        </w:rPr>
        <w:t>Fish passage goals nearly reached in Golden Bay</w:t>
      </w:r>
    </w:p>
    <w:p w14:paraId="39A75A80" w14:textId="77777777" w:rsidR="0059193F" w:rsidRPr="0059193F" w:rsidRDefault="0059193F" w:rsidP="0059193F">
      <w:pPr>
        <w:rPr>
          <w:lang w:val="en-US"/>
        </w:rPr>
      </w:pPr>
      <w:r w:rsidRPr="0059193F">
        <w:rPr>
          <w:lang w:val="en-US"/>
        </w:rPr>
        <w:t xml:space="preserve">As autumn begins to lift water levels, the Tasman Jobs for Nature Fish Passage project continues </w:t>
      </w:r>
      <w:proofErr w:type="spellStart"/>
      <w:r w:rsidRPr="0059193F">
        <w:rPr>
          <w:lang w:val="en-US"/>
        </w:rPr>
        <w:t>endeavours</w:t>
      </w:r>
      <w:proofErr w:type="spellEnd"/>
      <w:r w:rsidRPr="0059193F">
        <w:rPr>
          <w:lang w:val="en-US"/>
        </w:rPr>
        <w:t xml:space="preserve"> to protect fish populations.</w:t>
      </w:r>
    </w:p>
    <w:p w14:paraId="6447B504" w14:textId="77777777" w:rsidR="0059193F" w:rsidRPr="0059193F" w:rsidRDefault="0059193F" w:rsidP="0059193F">
      <w:pPr>
        <w:rPr>
          <w:lang w:val="en-US"/>
        </w:rPr>
      </w:pPr>
      <w:r w:rsidRPr="0059193F">
        <w:rPr>
          <w:lang w:val="en-US"/>
        </w:rPr>
        <w:t>With 89% of the costs covered by the Ministry for the Environment through the Freshwater Improvement Fund, this initiative aids Tasman landowners with ensuring in-stream structures are fish-friendly, allowing natural migration patterns.</w:t>
      </w:r>
    </w:p>
    <w:p w14:paraId="2DF85676" w14:textId="77777777" w:rsidR="0059193F" w:rsidRPr="0059193F" w:rsidRDefault="0059193F" w:rsidP="0059193F">
      <w:pPr>
        <w:rPr>
          <w:lang w:val="en-US"/>
        </w:rPr>
      </w:pPr>
      <w:r w:rsidRPr="0059193F">
        <w:rPr>
          <w:lang w:val="en-US"/>
        </w:rPr>
        <w:t>In just two and a half years, nearly 8,000 hours of work have been dedicated to this effort resulting in over 4,400 checks and 765 improvements to in-stream structures like culverts. This has already surpassed one of the initial five-year goals, showing the dedication and speed of the work being done.</w:t>
      </w:r>
    </w:p>
    <w:p w14:paraId="2B19B7F2" w14:textId="65A549FA" w:rsidR="0059193F" w:rsidRPr="0059193F" w:rsidRDefault="0059193F" w:rsidP="0059193F">
      <w:pPr>
        <w:rPr>
          <w:lang w:val="en-US"/>
        </w:rPr>
      </w:pPr>
      <w:r w:rsidRPr="0059193F">
        <w:rPr>
          <w:lang w:val="en-US"/>
        </w:rPr>
        <w:t xml:space="preserve">Currently, the project focus is on completing work in Golden Bay due to its high biodiversity values. Over 80% of privately owned in-stream structures in Golden Bay have now been assessed, thanks to the tireless work of the </w:t>
      </w:r>
      <w:proofErr w:type="spellStart"/>
      <w:r w:rsidRPr="0059193F">
        <w:rPr>
          <w:lang w:val="en-US"/>
        </w:rPr>
        <w:t>Kūmānu</w:t>
      </w:r>
      <w:proofErr w:type="spellEnd"/>
      <w:r w:rsidRPr="0059193F">
        <w:rPr>
          <w:lang w:val="en-US"/>
        </w:rPr>
        <w:t xml:space="preserve"> Environmental field team.</w:t>
      </w:r>
    </w:p>
    <w:p w14:paraId="14B298E8" w14:textId="77777777" w:rsidR="0059193F" w:rsidRPr="0059193F" w:rsidRDefault="0059193F" w:rsidP="0059193F">
      <w:pPr>
        <w:rPr>
          <w:lang w:val="en-US"/>
        </w:rPr>
      </w:pPr>
      <w:r w:rsidRPr="0059193F">
        <w:rPr>
          <w:lang w:val="en-US"/>
        </w:rPr>
        <w:lastRenderedPageBreak/>
        <w:t xml:space="preserve">The project’s success so far owes much to the local landowners, who have been incredibly supportive, with a 93% participation rate. Their cooperation is making a real difference in preserving our aquatic wildlife and setting a precedent for environmental care that will benefit future generations. </w:t>
      </w:r>
    </w:p>
    <w:p w14:paraId="22A0B587" w14:textId="77777777" w:rsidR="0059193F" w:rsidRPr="0059193F" w:rsidRDefault="0059193F" w:rsidP="0059193F">
      <w:pPr>
        <w:rPr>
          <w:lang w:val="en-US"/>
        </w:rPr>
      </w:pPr>
      <w:r w:rsidRPr="0059193F">
        <w:rPr>
          <w:lang w:val="en-US"/>
        </w:rPr>
        <w:t>This project is funded until June 2026 and work is being carried out throughout the entire Tasman region. Recent work in St Arnaud has moved swiftly with the field team anticipating entering the Murchison area this spring. Landowners who may benefit from the project will be sent further information by mail and contacted directly by the contractor.</w:t>
      </w:r>
    </w:p>
    <w:p w14:paraId="03CA0A77" w14:textId="33A7A26B" w:rsidR="0059193F" w:rsidRPr="0059193F" w:rsidRDefault="0059193F" w:rsidP="0059193F">
      <w:r w:rsidRPr="0059193F">
        <w:rPr>
          <w:lang w:val="en-US"/>
        </w:rPr>
        <w:t xml:space="preserve">For more information contact fishpassage@kumanuenviro.co.nz or </w:t>
      </w:r>
      <w:hyperlink r:id="rId5" w:history="1">
        <w:r w:rsidRPr="0059193F">
          <w:rPr>
            <w:rStyle w:val="Hyperlink"/>
            <w:lang w:val="en-US"/>
          </w:rPr>
          <w:t>freshwaterimprovement@tasman.govt.nz</w:t>
        </w:r>
      </w:hyperlink>
      <w:r w:rsidRPr="0059193F">
        <w:rPr>
          <w:lang w:val="en-US"/>
        </w:rPr>
        <w:t>.</w:t>
      </w:r>
    </w:p>
    <w:p w14:paraId="36954A8F" w14:textId="7D9FF606" w:rsidR="0059193F" w:rsidRPr="0059193F" w:rsidRDefault="0059193F" w:rsidP="0059193F">
      <w:pPr>
        <w:pStyle w:val="Heading1"/>
        <w:rPr>
          <w:lang w:val="en-US"/>
        </w:rPr>
      </w:pPr>
      <w:r w:rsidRPr="0059193F">
        <w:rPr>
          <w:lang w:val="en-US"/>
        </w:rPr>
        <w:t xml:space="preserve">Hoverfly release aims to take the sting out of Tasman wasp </w:t>
      </w:r>
      <w:proofErr w:type="gramStart"/>
      <w:r w:rsidRPr="0059193F">
        <w:rPr>
          <w:lang w:val="en-US"/>
        </w:rPr>
        <w:t>threat</w:t>
      </w:r>
      <w:proofErr w:type="gramEnd"/>
    </w:p>
    <w:p w14:paraId="185A27C5" w14:textId="77777777" w:rsidR="0059193F" w:rsidRPr="0059193F" w:rsidRDefault="0059193F" w:rsidP="0059193F">
      <w:pPr>
        <w:rPr>
          <w:lang w:val="en-US"/>
        </w:rPr>
      </w:pPr>
      <w:r w:rsidRPr="0059193F">
        <w:rPr>
          <w:lang w:val="en-US"/>
        </w:rPr>
        <w:t xml:space="preserve">Wasps be warned – there’s a new arrival in Golden Bay that may be about to eat into your presence in our environment. </w:t>
      </w:r>
    </w:p>
    <w:p w14:paraId="55B45F8C" w14:textId="77777777" w:rsidR="0059193F" w:rsidRPr="0059193F" w:rsidRDefault="0059193F" w:rsidP="0059193F">
      <w:pPr>
        <w:rPr>
          <w:lang w:val="en-US"/>
        </w:rPr>
      </w:pPr>
      <w:r w:rsidRPr="0059193F">
        <w:rPr>
          <w:lang w:val="en-US"/>
        </w:rPr>
        <w:t xml:space="preserve">Efforts to reduce the wasp population in Tasman have taken a significant step forward with the release of the </w:t>
      </w:r>
      <w:proofErr w:type="spellStart"/>
      <w:r w:rsidRPr="0059193F">
        <w:rPr>
          <w:lang w:val="en-US"/>
        </w:rPr>
        <w:t>Volucella</w:t>
      </w:r>
      <w:proofErr w:type="spellEnd"/>
      <w:r w:rsidRPr="0059193F">
        <w:rPr>
          <w:lang w:val="en-US"/>
        </w:rPr>
        <w:t xml:space="preserve"> </w:t>
      </w:r>
      <w:proofErr w:type="spellStart"/>
      <w:r w:rsidRPr="0059193F">
        <w:rPr>
          <w:lang w:val="en-US"/>
        </w:rPr>
        <w:t>inanis</w:t>
      </w:r>
      <w:proofErr w:type="spellEnd"/>
      <w:r w:rsidRPr="0059193F">
        <w:rPr>
          <w:lang w:val="en-US"/>
        </w:rPr>
        <w:t xml:space="preserve"> hoverfly at Wainui Bay earlier this month. It’s the culmination of many years of research and collaboration involving </w:t>
      </w:r>
      <w:proofErr w:type="gramStart"/>
      <w:r w:rsidRPr="0059193F">
        <w:rPr>
          <w:lang w:val="en-US"/>
        </w:rPr>
        <w:t>a number of</w:t>
      </w:r>
      <w:proofErr w:type="gramEnd"/>
      <w:r w:rsidRPr="0059193F">
        <w:rPr>
          <w:lang w:val="en-US"/>
        </w:rPr>
        <w:t xml:space="preserve"> people and </w:t>
      </w:r>
      <w:proofErr w:type="spellStart"/>
      <w:r w:rsidRPr="0059193F">
        <w:rPr>
          <w:lang w:val="en-US"/>
        </w:rPr>
        <w:t>organisations</w:t>
      </w:r>
      <w:proofErr w:type="spellEnd"/>
      <w:r w:rsidRPr="0059193F">
        <w:rPr>
          <w:lang w:val="en-US"/>
        </w:rPr>
        <w:t xml:space="preserve"> committed to controlling wasps and reducing their impact on native birds and insects.</w:t>
      </w:r>
    </w:p>
    <w:p w14:paraId="03C2536E" w14:textId="77777777" w:rsidR="0059193F" w:rsidRPr="0059193F" w:rsidRDefault="0059193F" w:rsidP="0059193F">
      <w:pPr>
        <w:rPr>
          <w:lang w:val="en-US"/>
        </w:rPr>
      </w:pPr>
      <w:r w:rsidRPr="0059193F">
        <w:rPr>
          <w:lang w:val="en-US"/>
        </w:rPr>
        <w:t>Fittingly, some of those who have been instrumental in the work to date were present at the release in early May.</w:t>
      </w:r>
    </w:p>
    <w:p w14:paraId="51076712" w14:textId="77777777" w:rsidR="0059193F" w:rsidRPr="0059193F" w:rsidRDefault="0059193F" w:rsidP="0059193F">
      <w:pPr>
        <w:rPr>
          <w:lang w:val="en-US"/>
        </w:rPr>
      </w:pPr>
      <w:r w:rsidRPr="0059193F">
        <w:rPr>
          <w:lang w:val="en-US"/>
        </w:rPr>
        <w:t xml:space="preserve">In February 2021, the Environmental Protection Authority approved our application to import and release two biocontrol agents, targeted at the invasive common (Vespula vulgaris) and German wasps (Vespula germanica). </w:t>
      </w:r>
    </w:p>
    <w:p w14:paraId="2409FBA7" w14:textId="77777777" w:rsidR="0059193F" w:rsidRPr="0059193F" w:rsidRDefault="0059193F" w:rsidP="0059193F">
      <w:pPr>
        <w:rPr>
          <w:lang w:val="en-US"/>
        </w:rPr>
      </w:pPr>
      <w:r w:rsidRPr="0059193F">
        <w:rPr>
          <w:lang w:val="en-US"/>
        </w:rPr>
        <w:t xml:space="preserve">Upon approval, </w:t>
      </w:r>
      <w:proofErr w:type="spellStart"/>
      <w:r w:rsidRPr="0059193F">
        <w:rPr>
          <w:lang w:val="en-US"/>
        </w:rPr>
        <w:t>Metoecus</w:t>
      </w:r>
      <w:proofErr w:type="spellEnd"/>
      <w:r w:rsidRPr="0059193F">
        <w:rPr>
          <w:lang w:val="en-US"/>
        </w:rPr>
        <w:t xml:space="preserve"> paradoxus (wasp nest beetle) and </w:t>
      </w:r>
      <w:proofErr w:type="spellStart"/>
      <w:r w:rsidRPr="0059193F">
        <w:rPr>
          <w:lang w:val="en-US"/>
        </w:rPr>
        <w:t>Volucella</w:t>
      </w:r>
      <w:proofErr w:type="spellEnd"/>
      <w:r w:rsidRPr="0059193F">
        <w:rPr>
          <w:lang w:val="en-US"/>
        </w:rPr>
        <w:t xml:space="preserve"> </w:t>
      </w:r>
      <w:proofErr w:type="spellStart"/>
      <w:r w:rsidRPr="0059193F">
        <w:rPr>
          <w:lang w:val="en-US"/>
        </w:rPr>
        <w:t>inanis</w:t>
      </w:r>
      <w:proofErr w:type="spellEnd"/>
      <w:r w:rsidRPr="0059193F">
        <w:rPr>
          <w:lang w:val="en-US"/>
        </w:rPr>
        <w:t xml:space="preserve"> (hoverfly) were imported to New Zealand from the UK – reared at Manaaki Whenua and then provided for release.</w:t>
      </w:r>
    </w:p>
    <w:p w14:paraId="2E07EE8A" w14:textId="77777777" w:rsidR="0059193F" w:rsidRPr="0059193F" w:rsidRDefault="0059193F" w:rsidP="0059193F">
      <w:pPr>
        <w:rPr>
          <w:lang w:val="en-US"/>
        </w:rPr>
      </w:pPr>
      <w:r w:rsidRPr="0059193F">
        <w:rPr>
          <w:lang w:val="en-US"/>
        </w:rPr>
        <w:t>This application was submitted by us on behalf of the Vespula Biocontrol Action Group, with technical support from Manaaki Whenua – Landcare Research.</w:t>
      </w:r>
    </w:p>
    <w:p w14:paraId="0156F8CE" w14:textId="77777777" w:rsidR="0059193F" w:rsidRPr="0059193F" w:rsidRDefault="0059193F" w:rsidP="0059193F">
      <w:pPr>
        <w:rPr>
          <w:lang w:val="en-US"/>
        </w:rPr>
      </w:pPr>
      <w:r w:rsidRPr="0059193F">
        <w:rPr>
          <w:lang w:val="en-US"/>
        </w:rPr>
        <w:t xml:space="preserve">The partnership stretches back </w:t>
      </w:r>
      <w:proofErr w:type="gramStart"/>
      <w:r w:rsidRPr="0059193F">
        <w:rPr>
          <w:lang w:val="en-US"/>
        </w:rPr>
        <w:t>a number of</w:t>
      </w:r>
      <w:proofErr w:type="gramEnd"/>
      <w:r w:rsidRPr="0059193F">
        <w:rPr>
          <w:lang w:val="en-US"/>
        </w:rPr>
        <w:t xml:space="preserve"> years, with many meetings, emails and </w:t>
      </w:r>
      <w:proofErr w:type="spellStart"/>
      <w:r w:rsidRPr="0059193F">
        <w:rPr>
          <w:lang w:val="en-US"/>
        </w:rPr>
        <w:t>kilometres</w:t>
      </w:r>
      <w:proofErr w:type="spellEnd"/>
      <w:r w:rsidRPr="0059193F">
        <w:rPr>
          <w:lang w:val="en-US"/>
        </w:rPr>
        <w:t xml:space="preserve"> clocked between all parties in pursuit of the best fit of biocontrol agent. </w:t>
      </w:r>
    </w:p>
    <w:p w14:paraId="0093B40E" w14:textId="77777777" w:rsidR="0059193F" w:rsidRPr="0059193F" w:rsidRDefault="0059193F" w:rsidP="0059193F">
      <w:pPr>
        <w:rPr>
          <w:lang w:val="en-US"/>
        </w:rPr>
      </w:pPr>
      <w:r w:rsidRPr="0059193F">
        <w:rPr>
          <w:lang w:val="en-US"/>
        </w:rPr>
        <w:t xml:space="preserve">More recently, the funding and support of The Nature Conservancy and Kotahitanga </w:t>
      </w:r>
      <w:proofErr w:type="spellStart"/>
      <w:r w:rsidRPr="0059193F">
        <w:rPr>
          <w:lang w:val="en-US"/>
        </w:rPr>
        <w:t>mō</w:t>
      </w:r>
      <w:proofErr w:type="spellEnd"/>
      <w:r w:rsidRPr="0059193F">
        <w:rPr>
          <w:lang w:val="en-US"/>
        </w:rPr>
        <w:t xml:space="preserve"> te Taiao Alliance has enabled further progress on the plans.</w:t>
      </w:r>
    </w:p>
    <w:p w14:paraId="403D3E44" w14:textId="4A76D780" w:rsidR="0059193F" w:rsidRPr="0059193F" w:rsidRDefault="0059193F" w:rsidP="0059193F">
      <w:r w:rsidRPr="0059193F">
        <w:rPr>
          <w:lang w:val="en-US"/>
        </w:rPr>
        <w:t>Tasman District has more than its fair share of vespid wasps and we have been very keen to release the hoverfly as soon as it became available.</w:t>
      </w:r>
    </w:p>
    <w:p w14:paraId="71B56111" w14:textId="77777777" w:rsidR="0059193F" w:rsidRPr="0059193F" w:rsidRDefault="0059193F" w:rsidP="0059193F">
      <w:pPr>
        <w:pStyle w:val="Heading1"/>
        <w:rPr>
          <w:lang w:val="en-US"/>
        </w:rPr>
      </w:pPr>
      <w:r w:rsidRPr="0059193F">
        <w:rPr>
          <w:lang w:val="en-US"/>
        </w:rPr>
        <w:t>Good practice for outdoor burning</w:t>
      </w:r>
    </w:p>
    <w:p w14:paraId="5659B931" w14:textId="77777777" w:rsidR="0059193F" w:rsidRPr="0059193F" w:rsidRDefault="0059193F" w:rsidP="0059193F">
      <w:pPr>
        <w:rPr>
          <w:lang w:val="en-US"/>
        </w:rPr>
      </w:pPr>
      <w:r w:rsidRPr="0059193F">
        <w:rPr>
          <w:lang w:val="en-US"/>
        </w:rPr>
        <w:t xml:space="preserve">At this time of year, smoke from outdoor burning regularly causes problems and we often get complaints. </w:t>
      </w:r>
    </w:p>
    <w:p w14:paraId="4B227BEB" w14:textId="77777777" w:rsidR="0059193F" w:rsidRPr="0059193F" w:rsidRDefault="0059193F" w:rsidP="0059193F">
      <w:pPr>
        <w:rPr>
          <w:lang w:val="en-US"/>
        </w:rPr>
      </w:pPr>
      <w:r w:rsidRPr="0059193F">
        <w:rPr>
          <w:lang w:val="en-US"/>
        </w:rPr>
        <w:lastRenderedPageBreak/>
        <w:t>Calm, clear days with cooler temperatures do not allow the smoke from outdoor burns to rise and disperse, the smoke sits low to the ground under an inversion layer.</w:t>
      </w:r>
    </w:p>
    <w:p w14:paraId="04F8CE86" w14:textId="77777777" w:rsidR="0059193F" w:rsidRPr="0059193F" w:rsidRDefault="0059193F" w:rsidP="0059193F">
      <w:pPr>
        <w:rPr>
          <w:lang w:val="en-US"/>
        </w:rPr>
      </w:pPr>
      <w:r w:rsidRPr="0059193F">
        <w:rPr>
          <w:lang w:val="en-US"/>
        </w:rPr>
        <w:t xml:space="preserve">Extra care must be taken at these times because smoke can cause significant adverse health, </w:t>
      </w:r>
      <w:proofErr w:type="gramStart"/>
      <w:r w:rsidRPr="0059193F">
        <w:rPr>
          <w:lang w:val="en-US"/>
        </w:rPr>
        <w:t>nuisance</w:t>
      </w:r>
      <w:proofErr w:type="gramEnd"/>
      <w:r w:rsidRPr="0059193F">
        <w:rPr>
          <w:lang w:val="en-US"/>
        </w:rPr>
        <w:t xml:space="preserve"> and amenity effects on </w:t>
      </w:r>
      <w:proofErr w:type="spellStart"/>
      <w:r w:rsidRPr="0059193F">
        <w:rPr>
          <w:lang w:val="en-US"/>
        </w:rPr>
        <w:t>neighbours</w:t>
      </w:r>
      <w:proofErr w:type="spellEnd"/>
      <w:r w:rsidRPr="0059193F">
        <w:rPr>
          <w:lang w:val="en-US"/>
        </w:rPr>
        <w:t xml:space="preserve"> and in the local area.</w:t>
      </w:r>
    </w:p>
    <w:p w14:paraId="5817B096" w14:textId="77777777" w:rsidR="0059193F" w:rsidRPr="0059193F" w:rsidRDefault="0059193F" w:rsidP="0059193F">
      <w:pPr>
        <w:rPr>
          <w:lang w:val="en-US"/>
        </w:rPr>
      </w:pPr>
      <w:r w:rsidRPr="0059193F">
        <w:rPr>
          <w:lang w:val="en-US"/>
        </w:rPr>
        <w:t>Outdoor burning is banned year-round in Richmond and Motueka. Other areas and the outskirts of Richmond and Motueka are zoned ‘fire sensitive’ which bans outdoor burning from 1 June until 1 September.</w:t>
      </w:r>
    </w:p>
    <w:p w14:paraId="1FDE5664" w14:textId="77777777" w:rsidR="0059193F" w:rsidRPr="0059193F" w:rsidRDefault="0059193F" w:rsidP="0059193F">
      <w:pPr>
        <w:rPr>
          <w:lang w:val="en-US"/>
        </w:rPr>
      </w:pPr>
      <w:r w:rsidRPr="0059193F">
        <w:rPr>
          <w:lang w:val="en-US"/>
        </w:rPr>
        <w:t>Where outdoor burning is allowed, follow these good practices:</w:t>
      </w:r>
    </w:p>
    <w:p w14:paraId="2FA50362" w14:textId="77777777" w:rsidR="0059193F" w:rsidRPr="0059193F" w:rsidRDefault="0059193F" w:rsidP="0059193F">
      <w:pPr>
        <w:pStyle w:val="ListParagraph"/>
        <w:numPr>
          <w:ilvl w:val="0"/>
          <w:numId w:val="9"/>
        </w:numPr>
        <w:rPr>
          <w:lang w:val="en-US"/>
        </w:rPr>
      </w:pPr>
      <w:r w:rsidRPr="0059193F">
        <w:rPr>
          <w:lang w:val="en-US"/>
        </w:rPr>
        <w:t>Check the weather conditions, wind speed and direction and continue to check throughout the burn.</w:t>
      </w:r>
    </w:p>
    <w:p w14:paraId="687FA443" w14:textId="77777777" w:rsidR="0059193F" w:rsidRPr="0059193F" w:rsidRDefault="0059193F" w:rsidP="0059193F">
      <w:pPr>
        <w:pStyle w:val="ListParagraph"/>
        <w:numPr>
          <w:ilvl w:val="0"/>
          <w:numId w:val="9"/>
        </w:numPr>
        <w:rPr>
          <w:lang w:val="en-US"/>
        </w:rPr>
      </w:pPr>
      <w:r w:rsidRPr="0059193F">
        <w:rPr>
          <w:lang w:val="en-US"/>
        </w:rPr>
        <w:t>Wind speeds of 10</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25km/</w:t>
      </w:r>
      <w:proofErr w:type="spellStart"/>
      <w:r w:rsidRPr="0059193F">
        <w:rPr>
          <w:lang w:val="en-US"/>
        </w:rPr>
        <w:t>hr</w:t>
      </w:r>
      <w:proofErr w:type="spellEnd"/>
      <w:r w:rsidRPr="0059193F">
        <w:rPr>
          <w:lang w:val="en-US"/>
        </w:rPr>
        <w:t xml:space="preserve"> are ideal.</w:t>
      </w:r>
    </w:p>
    <w:p w14:paraId="03CD7A22" w14:textId="77777777" w:rsidR="0059193F" w:rsidRPr="0059193F" w:rsidRDefault="0059193F" w:rsidP="0059193F">
      <w:pPr>
        <w:pStyle w:val="ListParagraph"/>
        <w:numPr>
          <w:ilvl w:val="0"/>
          <w:numId w:val="9"/>
        </w:numPr>
        <w:rPr>
          <w:lang w:val="en-US"/>
        </w:rPr>
      </w:pPr>
      <w:r w:rsidRPr="0059193F">
        <w:rPr>
          <w:lang w:val="en-US"/>
        </w:rPr>
        <w:t>Burn well-seasoned, dry vegetation only.</w:t>
      </w:r>
    </w:p>
    <w:p w14:paraId="7CD30B04" w14:textId="77777777" w:rsidR="0059193F" w:rsidRPr="0059193F" w:rsidRDefault="0059193F" w:rsidP="0059193F">
      <w:pPr>
        <w:pStyle w:val="ListParagraph"/>
        <w:numPr>
          <w:ilvl w:val="0"/>
          <w:numId w:val="9"/>
        </w:numPr>
        <w:rPr>
          <w:lang w:val="en-US"/>
        </w:rPr>
      </w:pPr>
      <w:r w:rsidRPr="0059193F">
        <w:rPr>
          <w:lang w:val="en-US"/>
        </w:rPr>
        <w:t>Stack vegetation and untreated wood loosely to allow airflow in.</w:t>
      </w:r>
    </w:p>
    <w:p w14:paraId="475AA026" w14:textId="77777777" w:rsidR="0059193F" w:rsidRPr="0059193F" w:rsidRDefault="0059193F" w:rsidP="0059193F">
      <w:pPr>
        <w:pStyle w:val="ListParagraph"/>
        <w:numPr>
          <w:ilvl w:val="0"/>
          <w:numId w:val="9"/>
        </w:numPr>
        <w:rPr>
          <w:lang w:val="en-US"/>
        </w:rPr>
      </w:pPr>
      <w:r w:rsidRPr="0059193F">
        <w:rPr>
          <w:lang w:val="en-US"/>
        </w:rPr>
        <w:t>In winter, only burn between 10.30</w:t>
      </w:r>
      <w:r w:rsidRPr="0059193F">
        <w:rPr>
          <w:rFonts w:ascii="Arial" w:hAnsi="Arial" w:cs="Arial"/>
          <w:lang w:val="en-US"/>
        </w:rPr>
        <w:t> </w:t>
      </w:r>
      <w:r w:rsidRPr="0059193F">
        <w:rPr>
          <w:lang w:val="en-US"/>
        </w:rPr>
        <w:t>am and 4.00</w:t>
      </w:r>
      <w:r w:rsidRPr="0059193F">
        <w:rPr>
          <w:rFonts w:ascii="Arial" w:hAnsi="Arial" w:cs="Arial"/>
          <w:lang w:val="en-US"/>
        </w:rPr>
        <w:t> </w:t>
      </w:r>
      <w:r w:rsidRPr="0059193F">
        <w:rPr>
          <w:lang w:val="en-US"/>
        </w:rPr>
        <w:t>pm. Do not add any more vegetation after 3.00</w:t>
      </w:r>
      <w:r w:rsidRPr="0059193F">
        <w:rPr>
          <w:rFonts w:ascii="Arial" w:hAnsi="Arial" w:cs="Arial"/>
          <w:lang w:val="en-US"/>
        </w:rPr>
        <w:t> </w:t>
      </w:r>
      <w:r w:rsidRPr="0059193F">
        <w:rPr>
          <w:lang w:val="en-US"/>
        </w:rPr>
        <w:t>pm.</w:t>
      </w:r>
    </w:p>
    <w:p w14:paraId="7ABEA9D8" w14:textId="77777777" w:rsidR="0059193F" w:rsidRPr="0059193F" w:rsidRDefault="0059193F" w:rsidP="0059193F">
      <w:pPr>
        <w:pStyle w:val="ListParagraph"/>
        <w:numPr>
          <w:ilvl w:val="0"/>
          <w:numId w:val="9"/>
        </w:numPr>
        <w:rPr>
          <w:lang w:val="en-US"/>
        </w:rPr>
      </w:pPr>
      <w:r w:rsidRPr="0059193F">
        <w:rPr>
          <w:lang w:val="en-US"/>
        </w:rPr>
        <w:t xml:space="preserve">Do not leave a fire to </w:t>
      </w:r>
      <w:proofErr w:type="spellStart"/>
      <w:r w:rsidRPr="0059193F">
        <w:rPr>
          <w:lang w:val="en-US"/>
        </w:rPr>
        <w:t>smoulder</w:t>
      </w:r>
      <w:proofErr w:type="spellEnd"/>
      <w:r w:rsidRPr="0059193F">
        <w:rPr>
          <w:lang w:val="en-US"/>
        </w:rPr>
        <w:t xml:space="preserve"> overnight – restart fires the next day.</w:t>
      </w:r>
    </w:p>
    <w:p w14:paraId="7F86ADB7" w14:textId="77777777" w:rsidR="0059193F" w:rsidRPr="0059193F" w:rsidRDefault="0059193F" w:rsidP="0059193F">
      <w:pPr>
        <w:pStyle w:val="ListParagraph"/>
        <w:numPr>
          <w:ilvl w:val="0"/>
          <w:numId w:val="9"/>
        </w:numPr>
        <w:rPr>
          <w:lang w:val="en-US"/>
        </w:rPr>
      </w:pPr>
      <w:r w:rsidRPr="0059193F">
        <w:rPr>
          <w:lang w:val="en-US"/>
        </w:rPr>
        <w:t xml:space="preserve">Get the fire burning hot as quickly as possible and keep it hot throughout the burn – lower temperatures mean more </w:t>
      </w:r>
      <w:proofErr w:type="spellStart"/>
      <w:r w:rsidRPr="0059193F">
        <w:rPr>
          <w:lang w:val="en-US"/>
        </w:rPr>
        <w:t>smouldering</w:t>
      </w:r>
      <w:proofErr w:type="spellEnd"/>
      <w:r w:rsidRPr="0059193F">
        <w:rPr>
          <w:lang w:val="en-US"/>
        </w:rPr>
        <w:t xml:space="preserve"> and smoke.</w:t>
      </w:r>
    </w:p>
    <w:p w14:paraId="6CC33532" w14:textId="77777777" w:rsidR="0059193F" w:rsidRPr="0059193F" w:rsidRDefault="0059193F" w:rsidP="0059193F">
      <w:pPr>
        <w:pStyle w:val="ListParagraph"/>
        <w:numPr>
          <w:ilvl w:val="0"/>
          <w:numId w:val="9"/>
        </w:numPr>
        <w:rPr>
          <w:lang w:val="en-US"/>
        </w:rPr>
      </w:pPr>
      <w:proofErr w:type="spellStart"/>
      <w:r w:rsidRPr="0059193F">
        <w:rPr>
          <w:lang w:val="en-US"/>
        </w:rPr>
        <w:t>Minimise</w:t>
      </w:r>
      <w:proofErr w:type="spellEnd"/>
      <w:r w:rsidRPr="0059193F">
        <w:rPr>
          <w:lang w:val="en-US"/>
        </w:rPr>
        <w:t xml:space="preserve"> the frequency and number of fires as much as possible.</w:t>
      </w:r>
    </w:p>
    <w:p w14:paraId="17DCB8C7" w14:textId="3E64BE30" w:rsidR="0059193F" w:rsidRPr="0059193F" w:rsidRDefault="0059193F" w:rsidP="0059193F">
      <w:pPr>
        <w:rPr>
          <w:lang w:val="en-US"/>
        </w:rPr>
      </w:pPr>
      <w:r w:rsidRPr="0059193F">
        <w:rPr>
          <w:lang w:val="en-US"/>
        </w:rPr>
        <w:t>More tips are available in our outdoor burning good practice guide at tasman.govt.nz/</w:t>
      </w:r>
      <w:proofErr w:type="gramStart"/>
      <w:r w:rsidRPr="0059193F">
        <w:rPr>
          <w:lang w:val="en-US"/>
        </w:rPr>
        <w:t>outdoor-burning</w:t>
      </w:r>
      <w:proofErr w:type="gramEnd"/>
      <w:r w:rsidRPr="0059193F">
        <w:rPr>
          <w:lang w:val="en-US"/>
        </w:rPr>
        <w:t>.</w:t>
      </w:r>
      <w:r>
        <w:rPr>
          <w:lang w:val="en-US"/>
        </w:rPr>
        <w:t xml:space="preserve"> </w:t>
      </w:r>
      <w:r w:rsidRPr="0059193F">
        <w:rPr>
          <w:lang w:val="en-US"/>
        </w:rPr>
        <w:t>Don’t forget to check if you need a fire permit from Nelson Tasman Fire and Emergency at checkitsalright.nz.</w:t>
      </w:r>
    </w:p>
    <w:p w14:paraId="5961F931" w14:textId="77777777" w:rsidR="0059193F" w:rsidRPr="0059193F" w:rsidRDefault="0059193F" w:rsidP="0059193F">
      <w:pPr>
        <w:pStyle w:val="Heading1"/>
        <w:rPr>
          <w:lang w:val="en-US"/>
        </w:rPr>
      </w:pPr>
      <w:r w:rsidRPr="0059193F">
        <w:rPr>
          <w:lang w:val="en-US"/>
        </w:rPr>
        <w:t>Emergency event a huge success</w:t>
      </w:r>
    </w:p>
    <w:p w14:paraId="1EA1BFAB" w14:textId="77777777" w:rsidR="0059193F" w:rsidRPr="0059193F" w:rsidRDefault="0059193F" w:rsidP="0059193F">
      <w:pPr>
        <w:rPr>
          <w:lang w:val="en-US"/>
        </w:rPr>
      </w:pPr>
      <w:r w:rsidRPr="0059193F">
        <w:rPr>
          <w:lang w:val="en-US"/>
        </w:rPr>
        <w:t>When disaster strikes, it may take time for help to arrive, so being prepared not only individually but also as a community, is vitally important.</w:t>
      </w:r>
    </w:p>
    <w:p w14:paraId="3E42C80E" w14:textId="77777777" w:rsidR="0059193F" w:rsidRPr="0059193F" w:rsidRDefault="0059193F" w:rsidP="0059193F">
      <w:pPr>
        <w:rPr>
          <w:lang w:val="en-US"/>
        </w:rPr>
      </w:pPr>
      <w:r w:rsidRPr="0059193F">
        <w:rPr>
          <w:lang w:val="en-US"/>
        </w:rPr>
        <w:t>Last month, the first Wakefield Rural Resilience Expo was hosted by the Wakefield Community Council and Fire and Emergency NZ at Higgins Heritage Park.</w:t>
      </w:r>
    </w:p>
    <w:p w14:paraId="23019F1F" w14:textId="77777777" w:rsidR="0059193F" w:rsidRPr="0059193F" w:rsidRDefault="0059193F" w:rsidP="0059193F">
      <w:pPr>
        <w:rPr>
          <w:lang w:val="en-US"/>
        </w:rPr>
      </w:pPr>
      <w:r w:rsidRPr="0059193F">
        <w:rPr>
          <w:lang w:val="en-US"/>
        </w:rPr>
        <w:t>It was a cracker of a day, with the sun shining, vintage machinery providing rides and endless entertainment for the many children in attendance.</w:t>
      </w:r>
    </w:p>
    <w:p w14:paraId="10424088" w14:textId="77777777" w:rsidR="0059193F" w:rsidRPr="0059193F" w:rsidRDefault="0059193F" w:rsidP="0059193F">
      <w:pPr>
        <w:rPr>
          <w:lang w:val="en-US"/>
        </w:rPr>
      </w:pPr>
      <w:r w:rsidRPr="0059193F">
        <w:rPr>
          <w:lang w:val="en-US"/>
        </w:rPr>
        <w:t>The theme was ‘stronger together’, with the goal of helping members of the Wakefield community learn more about how to prepare and support each other if a disaster like an earthquake, flooding or wildfire should hit. Twenty-eight exhibitors who all have a role to play in community resilience had displays.</w:t>
      </w:r>
    </w:p>
    <w:p w14:paraId="58B253D5" w14:textId="77777777" w:rsidR="0059193F" w:rsidRPr="0059193F" w:rsidRDefault="0059193F" w:rsidP="0059193F">
      <w:pPr>
        <w:rPr>
          <w:lang w:val="en-US"/>
        </w:rPr>
      </w:pPr>
      <w:r w:rsidRPr="0059193F">
        <w:rPr>
          <w:lang w:val="en-US"/>
        </w:rPr>
        <w:t xml:space="preserve">Fire and Emergency NZ had an escape plan bouncy castle while Hato Hone St John showed off the new major incident support vehicle, and Civil </w:t>
      </w:r>
      <w:proofErr w:type="spellStart"/>
      <w:r w:rsidRPr="0059193F">
        <w:rPr>
          <w:lang w:val="en-US"/>
        </w:rPr>
        <w:t>Defence</w:t>
      </w:r>
      <w:proofErr w:type="spellEnd"/>
      <w:r w:rsidRPr="0059193F">
        <w:rPr>
          <w:lang w:val="en-US"/>
        </w:rPr>
        <w:t xml:space="preserve"> shared advice on what to include in your ‘grab bag’ and community emergency preparedness plans.</w:t>
      </w:r>
    </w:p>
    <w:p w14:paraId="4C46F595" w14:textId="77777777" w:rsidR="0059193F" w:rsidRPr="0059193F" w:rsidRDefault="0059193F" w:rsidP="0059193F">
      <w:pPr>
        <w:rPr>
          <w:lang w:val="en-US"/>
        </w:rPr>
      </w:pPr>
      <w:r w:rsidRPr="0059193F">
        <w:rPr>
          <w:lang w:val="en-US"/>
        </w:rPr>
        <w:lastRenderedPageBreak/>
        <w:t xml:space="preserve">We ran an interactive activity on what to do in a wildfire, </w:t>
      </w:r>
      <w:proofErr w:type="gramStart"/>
      <w:r w:rsidRPr="0059193F">
        <w:rPr>
          <w:lang w:val="en-US"/>
        </w:rPr>
        <w:t>flood</w:t>
      </w:r>
      <w:proofErr w:type="gramEnd"/>
      <w:r w:rsidRPr="0059193F">
        <w:rPr>
          <w:lang w:val="en-US"/>
        </w:rPr>
        <w:t xml:space="preserve"> or earthquake.</w:t>
      </w:r>
    </w:p>
    <w:p w14:paraId="594841D9" w14:textId="77777777" w:rsidR="0059193F" w:rsidRPr="0059193F" w:rsidRDefault="0059193F" w:rsidP="0059193F">
      <w:pPr>
        <w:rPr>
          <w:lang w:val="en-US"/>
        </w:rPr>
      </w:pPr>
      <w:r w:rsidRPr="0059193F">
        <w:rPr>
          <w:lang w:val="en-US"/>
        </w:rPr>
        <w:t xml:space="preserve">At the time of an emergency, some communities may be cut off for longer periods of time, so it is important that everyone knows their </w:t>
      </w:r>
      <w:proofErr w:type="spellStart"/>
      <w:r w:rsidRPr="0059193F">
        <w:rPr>
          <w:lang w:val="en-US"/>
        </w:rPr>
        <w:t>neighbours</w:t>
      </w:r>
      <w:proofErr w:type="spellEnd"/>
      <w:r w:rsidRPr="0059193F">
        <w:rPr>
          <w:lang w:val="en-US"/>
        </w:rPr>
        <w:t>, and has plans to help get through major events.</w:t>
      </w:r>
    </w:p>
    <w:p w14:paraId="4413112D" w14:textId="77777777" w:rsidR="0059193F" w:rsidRPr="0059193F" w:rsidRDefault="0059193F" w:rsidP="0059193F">
      <w:pPr>
        <w:rPr>
          <w:lang w:val="en-US"/>
        </w:rPr>
      </w:pPr>
      <w:r w:rsidRPr="0059193F">
        <w:rPr>
          <w:lang w:val="en-US"/>
        </w:rPr>
        <w:t>For more information about how you can prepare, visit getready.govt.nz.</w:t>
      </w:r>
    </w:p>
    <w:p w14:paraId="592728CF" w14:textId="77777777" w:rsidR="0059193F" w:rsidRPr="0059193F" w:rsidRDefault="0059193F" w:rsidP="0059193F">
      <w:pPr>
        <w:pStyle w:val="Heading1"/>
      </w:pPr>
      <w:proofErr w:type="spellStart"/>
      <w:r w:rsidRPr="0059193F">
        <w:t>Tarakohe</w:t>
      </w:r>
      <w:proofErr w:type="spellEnd"/>
      <w:r w:rsidRPr="0059193F">
        <w:t xml:space="preserve"> development dives in</w:t>
      </w:r>
    </w:p>
    <w:p w14:paraId="4E55811D" w14:textId="77777777" w:rsidR="0059193F" w:rsidRPr="0059193F" w:rsidRDefault="0059193F" w:rsidP="0059193F">
      <w:r w:rsidRPr="0059193F">
        <w:t xml:space="preserve">Work on the upgrade of Golden Bay’s Port </w:t>
      </w:r>
      <w:proofErr w:type="spellStart"/>
      <w:r w:rsidRPr="0059193F">
        <w:t>Tarakohe</w:t>
      </w:r>
      <w:proofErr w:type="spellEnd"/>
      <w:r w:rsidRPr="0059193F">
        <w:t xml:space="preserve"> is progressing well.</w:t>
      </w:r>
    </w:p>
    <w:p w14:paraId="41470F4D" w14:textId="39E0FDF2" w:rsidR="0059193F" w:rsidRPr="0059193F" w:rsidRDefault="0059193F" w:rsidP="0059193F">
      <w:r w:rsidRPr="0059193F">
        <w:t xml:space="preserve">The more than $12 million dollar project has been made possible through a $6 million loan from Kanoa, the provincial development investment group within the Ministry of Business, Innovation and Employment, which is on top of the $6.7 million we have identified to invest in the 2024/2025 year. </w:t>
      </w:r>
    </w:p>
    <w:p w14:paraId="5E22C7AD" w14:textId="77777777" w:rsidR="0059193F" w:rsidRPr="0059193F" w:rsidRDefault="0059193F" w:rsidP="0059193F">
      <w:r w:rsidRPr="0059193F">
        <w:t>A new fuel bowser has been moved to a new site at the end of the floating wharf making it easier and more convenient for vessels to refuel.</w:t>
      </w:r>
    </w:p>
    <w:p w14:paraId="7753155B" w14:textId="77777777" w:rsidR="0059193F" w:rsidRPr="0059193F" w:rsidRDefault="0059193F" w:rsidP="0059193F">
      <w:r w:rsidRPr="0059193F">
        <w:t xml:space="preserve">The </w:t>
      </w:r>
      <w:proofErr w:type="gramStart"/>
      <w:r w:rsidRPr="0059193F">
        <w:t>new large</w:t>
      </w:r>
      <w:proofErr w:type="gramEnd"/>
      <w:r w:rsidRPr="0059193F">
        <w:t xml:space="preserve"> berths are getting their finishing touches and the inner breakwater to offer increased wave protection has been completed.</w:t>
      </w:r>
    </w:p>
    <w:p w14:paraId="49673846" w14:textId="77777777" w:rsidR="0059193F" w:rsidRPr="0059193F" w:rsidRDefault="0059193F" w:rsidP="0059193F">
      <w:r w:rsidRPr="0059193F">
        <w:t>Work on a new sheet pile wharf on the northeastern arm is underway and design work for new offices and an ablution block is being done.</w:t>
      </w:r>
    </w:p>
    <w:p w14:paraId="17E6A4C8" w14:textId="354DED76" w:rsidR="0059193F" w:rsidRPr="0059193F" w:rsidRDefault="0059193F" w:rsidP="0059193F">
      <w:r w:rsidRPr="0059193F">
        <w:t xml:space="preserve">Meanwhile, the long-term vision for the port is being developed with iwi, key stakeholders, recreational users, and the community to produce the Port </w:t>
      </w:r>
      <w:proofErr w:type="spellStart"/>
      <w:r w:rsidRPr="0059193F">
        <w:t>Tarakohe</w:t>
      </w:r>
      <w:proofErr w:type="spellEnd"/>
      <w:r w:rsidRPr="0059193F">
        <w:t xml:space="preserve"> Structure Plan.</w:t>
      </w:r>
    </w:p>
    <w:p w14:paraId="064C4DD9" w14:textId="77777777" w:rsidR="0059193F" w:rsidRPr="0059193F" w:rsidRDefault="0059193F" w:rsidP="0059193F">
      <w:r w:rsidRPr="0059193F">
        <w:t>Drafting of the plan is being done ahead of community engagement before the year’s end.</w:t>
      </w:r>
    </w:p>
    <w:p w14:paraId="3853325C" w14:textId="77777777" w:rsidR="0059193F" w:rsidRPr="0059193F" w:rsidRDefault="0059193F" w:rsidP="0059193F">
      <w:r w:rsidRPr="0059193F">
        <w:t>For more information on the Structure Plan, visit shape.tasman.govt.nz/port-</w:t>
      </w:r>
      <w:proofErr w:type="spellStart"/>
      <w:r w:rsidRPr="0059193F">
        <w:t>tarakohe</w:t>
      </w:r>
      <w:proofErr w:type="spellEnd"/>
      <w:r w:rsidRPr="0059193F">
        <w:t>-structure-plan.</w:t>
      </w:r>
    </w:p>
    <w:p w14:paraId="3F971D7C" w14:textId="77777777" w:rsidR="0059193F" w:rsidRPr="0059193F" w:rsidRDefault="0059193F" w:rsidP="0059193F">
      <w:pPr>
        <w:pStyle w:val="Heading1"/>
      </w:pPr>
      <w:r w:rsidRPr="0059193F">
        <w:t>Motueka Community Board</w:t>
      </w:r>
    </w:p>
    <w:p w14:paraId="2352EC20" w14:textId="77777777" w:rsidR="0059193F" w:rsidRPr="0059193F" w:rsidRDefault="0059193F" w:rsidP="0059193F">
      <w:r w:rsidRPr="0059193F">
        <w:t>There was unanimous approval of our code of conduct at April’s meeting and we also passed the updated special projects policy. The four elected members agreed to the Boards submission for the 10-Year Plan which includes the following suggestions:</w:t>
      </w:r>
    </w:p>
    <w:p w14:paraId="3F394571" w14:textId="77777777" w:rsidR="0059193F" w:rsidRPr="0059193F" w:rsidRDefault="0059193F" w:rsidP="0059193F">
      <w:pPr>
        <w:pStyle w:val="ListParagraph"/>
        <w:numPr>
          <w:ilvl w:val="0"/>
          <w:numId w:val="8"/>
        </w:numPr>
      </w:pPr>
      <w:r w:rsidRPr="0059193F">
        <w:t>The Board strongly agrees with and supports the proposal to include the new community swimming pool within the first three years of the 10-Year Plan.</w:t>
      </w:r>
    </w:p>
    <w:p w14:paraId="1329D446" w14:textId="77777777" w:rsidR="0059193F" w:rsidRPr="0059193F" w:rsidRDefault="0059193F" w:rsidP="0059193F">
      <w:pPr>
        <w:pStyle w:val="ListParagraph"/>
        <w:numPr>
          <w:ilvl w:val="0"/>
          <w:numId w:val="8"/>
        </w:numPr>
      </w:pPr>
      <w:r w:rsidRPr="0059193F">
        <w:t>Reducing services affecting front-line staff should be avoided e.g. the library is a direct, tangible benefit for the community. Instead, we suggest a review of staffing and contractor requirements and system capabilities to help improve efficacy at the Richmond premises.</w:t>
      </w:r>
    </w:p>
    <w:p w14:paraId="46C13B33" w14:textId="77777777" w:rsidR="0059193F" w:rsidRPr="0059193F" w:rsidRDefault="0059193F" w:rsidP="0059193F">
      <w:pPr>
        <w:pStyle w:val="ListParagraph"/>
        <w:numPr>
          <w:ilvl w:val="0"/>
          <w:numId w:val="8"/>
        </w:numPr>
      </w:pPr>
      <w:r w:rsidRPr="0059193F">
        <w:t>The Board agrees that looking after the environment is essential and we encourage all members to be mindful of their personal impact on the environment.</w:t>
      </w:r>
    </w:p>
    <w:p w14:paraId="7E08EF16" w14:textId="77777777" w:rsidR="0059193F" w:rsidRPr="0059193F" w:rsidRDefault="0059193F" w:rsidP="0059193F">
      <w:pPr>
        <w:pStyle w:val="ListParagraph"/>
        <w:numPr>
          <w:ilvl w:val="0"/>
          <w:numId w:val="8"/>
        </w:numPr>
      </w:pPr>
      <w:r w:rsidRPr="0059193F">
        <w:lastRenderedPageBreak/>
        <w:t>Some members are concerned with the climate change narrative and approach and encourage the Council and community to seek advice, research, and literature from a wider source to ensure diligent and considered decision-making in the best interests of the community.</w:t>
      </w:r>
    </w:p>
    <w:p w14:paraId="37C91DD9" w14:textId="77777777" w:rsidR="0059193F" w:rsidRPr="0059193F" w:rsidRDefault="0059193F" w:rsidP="0059193F">
      <w:r w:rsidRPr="0059193F">
        <w:t>Our Chair spoke to the Board’s submission at a hearing on Friday 10 May.</w:t>
      </w:r>
    </w:p>
    <w:p w14:paraId="398AD53D" w14:textId="77777777" w:rsidR="0059193F" w:rsidRPr="0059193F" w:rsidRDefault="0059193F" w:rsidP="0059193F">
      <w:r w:rsidRPr="0059193F">
        <w:t>This month, the Board will make decisions on Motueka Ward Special Projects. Five items were put out for public ranking in March and a further five that the public voted on last year but did not make the final list will also be reconsidered.</w:t>
      </w:r>
    </w:p>
    <w:p w14:paraId="64C749D8" w14:textId="1E2362F9" w:rsidR="0059193F" w:rsidRPr="0059193F" w:rsidRDefault="0059193F" w:rsidP="0059193F">
      <w:r w:rsidRPr="0059193F">
        <w:t xml:space="preserve">Motueka Ward covers </w:t>
      </w:r>
      <w:proofErr w:type="spellStart"/>
      <w:r w:rsidRPr="0059193F">
        <w:t>Mārahau</w:t>
      </w:r>
      <w:proofErr w:type="spellEnd"/>
      <w:r w:rsidRPr="0059193F">
        <w:t xml:space="preserve">, Kaiteriteri, and </w:t>
      </w:r>
      <w:proofErr w:type="spellStart"/>
      <w:r w:rsidRPr="0059193F">
        <w:t>Riwaka</w:t>
      </w:r>
      <w:proofErr w:type="spellEnd"/>
      <w:r w:rsidRPr="0059193F">
        <w:t xml:space="preserve"> through Motueka to Braeburn up to </w:t>
      </w:r>
      <w:proofErr w:type="spellStart"/>
      <w:r w:rsidRPr="0059193F">
        <w:t>Pangatōtara</w:t>
      </w:r>
      <w:proofErr w:type="spellEnd"/>
      <w:r w:rsidRPr="0059193F">
        <w:t xml:space="preserve">, </w:t>
      </w:r>
      <w:proofErr w:type="spellStart"/>
      <w:r w:rsidRPr="0059193F">
        <w:t>Pukeone</w:t>
      </w:r>
      <w:proofErr w:type="spellEnd"/>
      <w:r w:rsidRPr="0059193F">
        <w:t xml:space="preserve"> and back toward </w:t>
      </w:r>
      <w:proofErr w:type="spellStart"/>
      <w:r w:rsidRPr="0059193F">
        <w:t>Tākaka</w:t>
      </w:r>
      <w:proofErr w:type="spellEnd"/>
      <w:r w:rsidRPr="0059193F">
        <w:t xml:space="preserve"> Hill.</w:t>
      </w:r>
    </w:p>
    <w:p w14:paraId="11C3672B" w14:textId="3211C895" w:rsidR="0059193F" w:rsidRPr="0059193F" w:rsidRDefault="0059193F" w:rsidP="0059193F">
      <w:pPr>
        <w:pStyle w:val="Heading1"/>
      </w:pPr>
      <w:r w:rsidRPr="0059193F">
        <w:t>What’s On in Tasman</w:t>
      </w:r>
    </w:p>
    <w:p w14:paraId="692A58E1" w14:textId="77777777" w:rsidR="0059193F" w:rsidRPr="0059193F" w:rsidRDefault="0059193F" w:rsidP="0059193F">
      <w:pPr>
        <w:pStyle w:val="Heading3"/>
        <w:rPr>
          <w:lang w:val="en-US"/>
        </w:rPr>
      </w:pPr>
      <w:proofErr w:type="gramStart"/>
      <w:r w:rsidRPr="0059193F">
        <w:rPr>
          <w:lang w:val="en-US"/>
        </w:rPr>
        <w:t>Second Hand</w:t>
      </w:r>
      <w:proofErr w:type="gramEnd"/>
      <w:r w:rsidRPr="0059193F">
        <w:rPr>
          <w:lang w:val="en-US"/>
        </w:rPr>
        <w:t xml:space="preserve"> Sunday</w:t>
      </w:r>
    </w:p>
    <w:p w14:paraId="18A0A3A8" w14:textId="77777777" w:rsidR="0059193F" w:rsidRPr="0059193F" w:rsidRDefault="0059193F" w:rsidP="0059193F">
      <w:pPr>
        <w:rPr>
          <w:lang w:val="en-US"/>
        </w:rPr>
      </w:pPr>
      <w:r w:rsidRPr="0059193F">
        <w:rPr>
          <w:lang w:val="en-US"/>
        </w:rPr>
        <w:t>Sunday 19 May, 9.00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2.00</w:t>
      </w:r>
      <w:r w:rsidRPr="0059193F">
        <w:rPr>
          <w:rFonts w:ascii="Arial" w:hAnsi="Arial" w:cs="Arial"/>
          <w:lang w:val="en-US"/>
        </w:rPr>
        <w:t> </w:t>
      </w:r>
      <w:r w:rsidRPr="0059193F">
        <w:rPr>
          <w:lang w:val="en-US"/>
        </w:rPr>
        <w:t>pm.</w:t>
      </w:r>
    </w:p>
    <w:p w14:paraId="65B3176E" w14:textId="77777777" w:rsidR="0059193F" w:rsidRPr="0059193F" w:rsidRDefault="0059193F" w:rsidP="0059193F">
      <w:pPr>
        <w:rPr>
          <w:lang w:val="en-US"/>
        </w:rPr>
      </w:pPr>
      <w:proofErr w:type="gramStart"/>
      <w:r w:rsidRPr="0059193F">
        <w:rPr>
          <w:lang w:val="en-US"/>
        </w:rPr>
        <w:t>Second Hand</w:t>
      </w:r>
      <w:proofErr w:type="gramEnd"/>
      <w:r w:rsidRPr="0059193F">
        <w:rPr>
          <w:lang w:val="en-US"/>
        </w:rPr>
        <w:t xml:space="preserve"> Sunday is a fun way for Nelson and Tasman residents to declutter and re-home unwanted household goods for free. A list and map of participating addresses will be available to download from 12.00 pm Friday 17 May. Check out the map to plan your fossicking route and pick up some free second-hand items! For more information and to sign up, go to tasman.govt.nz/</w:t>
      </w:r>
      <w:proofErr w:type="spellStart"/>
      <w:r w:rsidRPr="0059193F">
        <w:rPr>
          <w:lang w:val="en-US"/>
        </w:rPr>
        <w:t>shs</w:t>
      </w:r>
      <w:proofErr w:type="spellEnd"/>
      <w:r w:rsidRPr="0059193F">
        <w:rPr>
          <w:lang w:val="en-US"/>
        </w:rPr>
        <w:t>.</w:t>
      </w:r>
    </w:p>
    <w:p w14:paraId="2296C808" w14:textId="77777777" w:rsidR="0059193F" w:rsidRPr="0059193F" w:rsidRDefault="0059193F" w:rsidP="0059193F">
      <w:pPr>
        <w:pStyle w:val="Heading3"/>
        <w:rPr>
          <w:lang w:val="en-US"/>
        </w:rPr>
      </w:pPr>
      <w:r w:rsidRPr="0059193F">
        <w:rPr>
          <w:lang w:val="en-US"/>
        </w:rPr>
        <w:t xml:space="preserve">Burn better </w:t>
      </w:r>
      <w:proofErr w:type="gramStart"/>
      <w:r w:rsidRPr="0059193F">
        <w:rPr>
          <w:lang w:val="en-US"/>
        </w:rPr>
        <w:t>workshops</w:t>
      </w:r>
      <w:proofErr w:type="gramEnd"/>
    </w:p>
    <w:p w14:paraId="0D84920F" w14:textId="77777777" w:rsidR="0059193F" w:rsidRPr="0059193F" w:rsidRDefault="0059193F" w:rsidP="0059193F">
      <w:pPr>
        <w:pStyle w:val="ListParagraph"/>
        <w:numPr>
          <w:ilvl w:val="0"/>
          <w:numId w:val="7"/>
        </w:numPr>
        <w:rPr>
          <w:lang w:val="en-US"/>
        </w:rPr>
      </w:pPr>
      <w:r w:rsidRPr="0059193F">
        <w:rPr>
          <w:lang w:val="en-US"/>
        </w:rPr>
        <w:t>Monday 20 May, 11.00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12.00</w:t>
      </w:r>
      <w:r w:rsidRPr="0059193F">
        <w:rPr>
          <w:rFonts w:ascii="Arial" w:hAnsi="Arial" w:cs="Arial"/>
          <w:lang w:val="en-US"/>
        </w:rPr>
        <w:t> </w:t>
      </w:r>
      <w:r w:rsidRPr="0059193F">
        <w:rPr>
          <w:lang w:val="en-US"/>
        </w:rPr>
        <w:t>pm, Richmond Library.</w:t>
      </w:r>
    </w:p>
    <w:p w14:paraId="31E3F0F0" w14:textId="77777777" w:rsidR="0059193F" w:rsidRPr="0059193F" w:rsidRDefault="0059193F" w:rsidP="0059193F">
      <w:pPr>
        <w:pStyle w:val="ListParagraph"/>
        <w:numPr>
          <w:ilvl w:val="0"/>
          <w:numId w:val="7"/>
        </w:numPr>
        <w:rPr>
          <w:lang w:val="en-US"/>
        </w:rPr>
      </w:pPr>
      <w:r w:rsidRPr="0059193F">
        <w:rPr>
          <w:lang w:val="en-US"/>
        </w:rPr>
        <w:t>Sunday 26 May, 8.00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1.00</w:t>
      </w:r>
      <w:r w:rsidRPr="0059193F">
        <w:rPr>
          <w:rFonts w:ascii="Arial" w:hAnsi="Arial" w:cs="Arial"/>
          <w:lang w:val="en-US"/>
        </w:rPr>
        <w:t> </w:t>
      </w:r>
      <w:r w:rsidRPr="0059193F">
        <w:rPr>
          <w:lang w:val="en-US"/>
        </w:rPr>
        <w:t>pm, Motueka Sunday Market.</w:t>
      </w:r>
    </w:p>
    <w:p w14:paraId="109EF677" w14:textId="77777777" w:rsidR="0059193F" w:rsidRPr="0059193F" w:rsidRDefault="0059193F" w:rsidP="0059193F">
      <w:pPr>
        <w:rPr>
          <w:lang w:val="en-US"/>
        </w:rPr>
      </w:pPr>
      <w:r w:rsidRPr="0059193F">
        <w:rPr>
          <w:lang w:val="en-US"/>
        </w:rPr>
        <w:t>If you’d like to learn how to get the most out of your wood burner, come to one of our drop-in sessions with local home heating expert, Dave Pullen of the NZ Home Heating Association. Free!</w:t>
      </w:r>
    </w:p>
    <w:p w14:paraId="3D61ED73" w14:textId="77777777" w:rsidR="0059193F" w:rsidRPr="0059193F" w:rsidRDefault="0059193F" w:rsidP="0059193F">
      <w:pPr>
        <w:pStyle w:val="Heading3"/>
        <w:rPr>
          <w:lang w:val="en-US"/>
        </w:rPr>
      </w:pPr>
      <w:r w:rsidRPr="0059193F">
        <w:rPr>
          <w:lang w:val="en-US"/>
        </w:rPr>
        <w:t>Community planting day</w:t>
      </w:r>
    </w:p>
    <w:p w14:paraId="70DF33C9" w14:textId="4BF0762F" w:rsidR="0059193F" w:rsidRPr="0059193F" w:rsidRDefault="0059193F" w:rsidP="0059193F">
      <w:pPr>
        <w:rPr>
          <w:lang w:val="en-US"/>
        </w:rPr>
      </w:pPr>
      <w:r w:rsidRPr="0059193F">
        <w:rPr>
          <w:lang w:val="en-US"/>
        </w:rPr>
        <w:t>Sunday 26 May, 9.00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1.00</w:t>
      </w:r>
      <w:r w:rsidRPr="0059193F">
        <w:rPr>
          <w:rFonts w:ascii="Arial" w:hAnsi="Arial" w:cs="Arial"/>
          <w:lang w:val="en-US"/>
        </w:rPr>
        <w:t> </w:t>
      </w:r>
      <w:r w:rsidRPr="0059193F">
        <w:rPr>
          <w:lang w:val="en-US"/>
        </w:rPr>
        <w:t xml:space="preserve">pm, </w:t>
      </w:r>
      <w:proofErr w:type="spellStart"/>
      <w:r w:rsidRPr="0059193F">
        <w:rPr>
          <w:lang w:val="en-US"/>
        </w:rPr>
        <w:t>Pukeko</w:t>
      </w:r>
      <w:proofErr w:type="spellEnd"/>
      <w:r w:rsidRPr="0059193F">
        <w:rPr>
          <w:lang w:val="en-US"/>
        </w:rPr>
        <w:t xml:space="preserve"> Lane. Access and parking from </w:t>
      </w:r>
      <w:proofErr w:type="spellStart"/>
      <w:r w:rsidRPr="0059193F">
        <w:rPr>
          <w:lang w:val="en-US"/>
        </w:rPr>
        <w:t>Pukeko</w:t>
      </w:r>
      <w:proofErr w:type="spellEnd"/>
      <w:r w:rsidRPr="0059193F">
        <w:rPr>
          <w:lang w:val="en-US"/>
        </w:rPr>
        <w:t xml:space="preserve"> Lane.</w:t>
      </w:r>
    </w:p>
    <w:p w14:paraId="3DD28C26" w14:textId="77777777" w:rsidR="0059193F" w:rsidRPr="0059193F" w:rsidRDefault="0059193F" w:rsidP="0059193F">
      <w:pPr>
        <w:rPr>
          <w:lang w:val="en-US"/>
        </w:rPr>
      </w:pPr>
      <w:r w:rsidRPr="0059193F">
        <w:rPr>
          <w:lang w:val="en-US"/>
        </w:rPr>
        <w:t>Join the Battle for the Banded Rail in their community planting efforts. Everyone is invited! Please bring gloves, a spade and drinking water. Wear solid footwear and clothes suitable for the weather conditions. Morning tea is provided. For more information, email Kathryn at bandedrail@gmail.com.</w:t>
      </w:r>
    </w:p>
    <w:p w14:paraId="51575775" w14:textId="77777777" w:rsidR="0059193F" w:rsidRPr="0059193F" w:rsidRDefault="0059193F" w:rsidP="0059193F">
      <w:pPr>
        <w:pStyle w:val="Heading3"/>
        <w:rPr>
          <w:lang w:val="en-US"/>
        </w:rPr>
      </w:pPr>
      <w:r w:rsidRPr="0059193F">
        <w:rPr>
          <w:lang w:val="en-US"/>
        </w:rPr>
        <w:t>Motueka Repair Café</w:t>
      </w:r>
    </w:p>
    <w:p w14:paraId="1EC3128D" w14:textId="77777777" w:rsidR="0059193F" w:rsidRPr="0059193F" w:rsidRDefault="0059193F" w:rsidP="0059193F">
      <w:pPr>
        <w:rPr>
          <w:lang w:val="en-US"/>
        </w:rPr>
      </w:pPr>
      <w:r w:rsidRPr="0059193F">
        <w:rPr>
          <w:lang w:val="en-US"/>
        </w:rPr>
        <w:t>Saturday 18 May, 10.00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1.00</w:t>
      </w:r>
      <w:r w:rsidRPr="0059193F">
        <w:rPr>
          <w:rFonts w:ascii="Arial" w:hAnsi="Arial" w:cs="Arial"/>
          <w:lang w:val="en-US"/>
        </w:rPr>
        <w:t> </w:t>
      </w:r>
      <w:r w:rsidRPr="0059193F">
        <w:rPr>
          <w:lang w:val="en-US"/>
        </w:rPr>
        <w:t>pm, Motueka Library.</w:t>
      </w:r>
    </w:p>
    <w:p w14:paraId="3CAB660B" w14:textId="7DC4F644" w:rsidR="0059193F" w:rsidRPr="0059193F" w:rsidRDefault="0059193F" w:rsidP="0059193F">
      <w:pPr>
        <w:rPr>
          <w:lang w:val="en-US"/>
        </w:rPr>
      </w:pPr>
      <w:r w:rsidRPr="0059193F">
        <w:rPr>
          <w:lang w:val="en-US"/>
        </w:rPr>
        <w:t>A repair café offers free repairs to reduce waste and help the environment. Bring your broken items to be assessed and hopefully repaired by a friendly team of volunteers.</w:t>
      </w:r>
    </w:p>
    <w:p w14:paraId="16767E07" w14:textId="77777777" w:rsidR="0059193F" w:rsidRPr="0059193F" w:rsidRDefault="0059193F" w:rsidP="0059193F">
      <w:pPr>
        <w:pStyle w:val="Heading3"/>
        <w:rPr>
          <w:lang w:val="en-US"/>
        </w:rPr>
      </w:pPr>
      <w:r w:rsidRPr="0059193F">
        <w:rPr>
          <w:lang w:val="en-US"/>
        </w:rPr>
        <w:t>How’s your memory?</w:t>
      </w:r>
    </w:p>
    <w:p w14:paraId="5ACD97B3" w14:textId="77777777" w:rsidR="0059193F" w:rsidRPr="0059193F" w:rsidRDefault="0059193F" w:rsidP="0059193F">
      <w:pPr>
        <w:rPr>
          <w:lang w:val="en-US"/>
        </w:rPr>
      </w:pPr>
      <w:r w:rsidRPr="0059193F">
        <w:rPr>
          <w:lang w:val="en-US"/>
        </w:rPr>
        <w:lastRenderedPageBreak/>
        <w:t>Wednesday 22 May, 10.30</w:t>
      </w:r>
      <w:r w:rsidRPr="0059193F">
        <w:rPr>
          <w:rFonts w:ascii="Arial" w:hAnsi="Arial" w:cs="Arial"/>
          <w:lang w:val="en-US"/>
        </w:rPr>
        <w:t> </w:t>
      </w:r>
      <w:r w:rsidRPr="0059193F">
        <w:rPr>
          <w:lang w:val="en-US"/>
        </w:rPr>
        <w:t>am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11.30</w:t>
      </w:r>
      <w:r w:rsidRPr="0059193F">
        <w:rPr>
          <w:rFonts w:ascii="Arial" w:hAnsi="Arial" w:cs="Arial"/>
          <w:lang w:val="en-US"/>
        </w:rPr>
        <w:t> </w:t>
      </w:r>
      <w:r w:rsidRPr="0059193F">
        <w:rPr>
          <w:lang w:val="en-US"/>
        </w:rPr>
        <w:t>am, Motueka Library.</w:t>
      </w:r>
    </w:p>
    <w:p w14:paraId="1C41A0F8" w14:textId="77777777" w:rsidR="0059193F" w:rsidRPr="0059193F" w:rsidRDefault="0059193F" w:rsidP="0059193F">
      <w:pPr>
        <w:rPr>
          <w:lang w:val="en-US"/>
        </w:rPr>
      </w:pPr>
      <w:r w:rsidRPr="0059193F">
        <w:rPr>
          <w:lang w:val="en-US"/>
        </w:rPr>
        <w:t xml:space="preserve">Heather Lackner, from Nelson/Tasman </w:t>
      </w:r>
      <w:proofErr w:type="spellStart"/>
      <w:r w:rsidRPr="0059193F">
        <w:rPr>
          <w:lang w:val="en-US"/>
        </w:rPr>
        <w:t>Alzheimers</w:t>
      </w:r>
      <w:proofErr w:type="spellEnd"/>
      <w:r w:rsidRPr="0059193F">
        <w:rPr>
          <w:lang w:val="en-US"/>
        </w:rPr>
        <w:t>, will provide information about dementia, look at the risk factors and give you an opportunity to ask any questions.</w:t>
      </w:r>
    </w:p>
    <w:p w14:paraId="1CC91600" w14:textId="77777777" w:rsidR="0059193F" w:rsidRPr="0059193F" w:rsidRDefault="0059193F" w:rsidP="0059193F">
      <w:pPr>
        <w:pStyle w:val="Heading3"/>
        <w:rPr>
          <w:lang w:val="en-US"/>
        </w:rPr>
      </w:pPr>
      <w:proofErr w:type="spellStart"/>
      <w:r w:rsidRPr="0059193F">
        <w:rPr>
          <w:lang w:val="en-US"/>
        </w:rPr>
        <w:t>Techweek</w:t>
      </w:r>
      <w:proofErr w:type="spellEnd"/>
      <w:r w:rsidRPr="0059193F">
        <w:rPr>
          <w:lang w:val="en-US"/>
        </w:rPr>
        <w:t xml:space="preserve"> 2024</w:t>
      </w:r>
    </w:p>
    <w:p w14:paraId="695DB18C" w14:textId="77777777" w:rsidR="0059193F" w:rsidRPr="0059193F" w:rsidRDefault="0059193F" w:rsidP="0059193F">
      <w:pPr>
        <w:rPr>
          <w:lang w:val="en-US"/>
        </w:rPr>
      </w:pPr>
      <w:r w:rsidRPr="0059193F">
        <w:rPr>
          <w:lang w:val="en-US"/>
        </w:rPr>
        <w:t>Monday 20 May</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Friday 24 May, Richmond Library.</w:t>
      </w:r>
    </w:p>
    <w:p w14:paraId="4A7146DD" w14:textId="77777777" w:rsidR="0059193F" w:rsidRPr="0059193F" w:rsidRDefault="0059193F" w:rsidP="0059193F">
      <w:pPr>
        <w:rPr>
          <w:lang w:val="en-US"/>
        </w:rPr>
      </w:pPr>
      <w:r w:rsidRPr="0059193F">
        <w:rPr>
          <w:lang w:val="en-US"/>
        </w:rPr>
        <w:t>Kickstart your journey into the world of tech with a week of tech events. These include experiencing virtual reality technology firsthand, creating photobooks, and exploring ChatGPT and AI etc. Spaces are limited, so pop into the Richmond Library or phone 03 543 8500 to secure your spot.</w:t>
      </w:r>
    </w:p>
    <w:p w14:paraId="76B8618D" w14:textId="663CEBF8" w:rsidR="0059193F" w:rsidRPr="0059193F" w:rsidRDefault="0059193F" w:rsidP="0059193F">
      <w:pPr>
        <w:pStyle w:val="Heading3"/>
        <w:rPr>
          <w:lang w:val="en-US"/>
        </w:rPr>
      </w:pPr>
      <w:r w:rsidRPr="0059193F">
        <w:rPr>
          <w:lang w:val="en-US"/>
        </w:rPr>
        <w:t xml:space="preserve">Bike care and maintenance tips and </w:t>
      </w:r>
      <w:proofErr w:type="gramStart"/>
      <w:r w:rsidRPr="0059193F">
        <w:rPr>
          <w:lang w:val="en-US"/>
        </w:rPr>
        <w:t>tricks</w:t>
      </w:r>
      <w:proofErr w:type="gramEnd"/>
    </w:p>
    <w:p w14:paraId="1A835330" w14:textId="77777777" w:rsidR="0059193F" w:rsidRPr="0059193F" w:rsidRDefault="0059193F" w:rsidP="0059193F">
      <w:pPr>
        <w:rPr>
          <w:lang w:val="en-US"/>
        </w:rPr>
      </w:pPr>
      <w:r w:rsidRPr="0059193F">
        <w:rPr>
          <w:lang w:val="en-US"/>
        </w:rPr>
        <w:t>Friday 24 May, 3.00</w:t>
      </w:r>
      <w:r w:rsidRPr="0059193F">
        <w:rPr>
          <w:rFonts w:ascii="Arial" w:hAnsi="Arial" w:cs="Arial"/>
          <w:lang w:val="en-US"/>
        </w:rPr>
        <w:t> </w:t>
      </w:r>
      <w:r w:rsidRPr="0059193F">
        <w:rPr>
          <w:lang w:val="en-US"/>
        </w:rPr>
        <w:t>pm</w:t>
      </w:r>
      <w:r w:rsidRPr="0059193F">
        <w:rPr>
          <w:rFonts w:ascii="Arial" w:hAnsi="Arial" w:cs="Arial"/>
          <w:lang w:val="en-US"/>
        </w:rPr>
        <w:t> </w:t>
      </w:r>
      <w:r w:rsidRPr="0059193F">
        <w:rPr>
          <w:rFonts w:ascii="Aptos" w:hAnsi="Aptos" w:cs="Aptos"/>
          <w:lang w:val="en-US"/>
        </w:rPr>
        <w:t>–</w:t>
      </w:r>
      <w:r w:rsidRPr="0059193F">
        <w:rPr>
          <w:rFonts w:ascii="Arial" w:hAnsi="Arial" w:cs="Arial"/>
          <w:lang w:val="en-US"/>
        </w:rPr>
        <w:t> </w:t>
      </w:r>
      <w:r w:rsidRPr="0059193F">
        <w:rPr>
          <w:lang w:val="en-US"/>
        </w:rPr>
        <w:t>6.00</w:t>
      </w:r>
      <w:r w:rsidRPr="0059193F">
        <w:rPr>
          <w:rFonts w:ascii="Arial" w:hAnsi="Arial" w:cs="Arial"/>
          <w:lang w:val="en-US"/>
        </w:rPr>
        <w:t> </w:t>
      </w:r>
      <w:r w:rsidRPr="0059193F">
        <w:rPr>
          <w:lang w:val="en-US"/>
        </w:rPr>
        <w:t xml:space="preserve">pm, </w:t>
      </w:r>
      <w:proofErr w:type="spellStart"/>
      <w:r w:rsidRPr="0059193F">
        <w:rPr>
          <w:lang w:val="en-US"/>
        </w:rPr>
        <w:t>T</w:t>
      </w:r>
      <w:r w:rsidRPr="0059193F">
        <w:rPr>
          <w:rFonts w:ascii="Aptos" w:hAnsi="Aptos" w:cs="Aptos"/>
          <w:lang w:val="en-US"/>
        </w:rPr>
        <w:t>ā</w:t>
      </w:r>
      <w:r w:rsidRPr="0059193F">
        <w:rPr>
          <w:lang w:val="en-US"/>
        </w:rPr>
        <w:t>kaka</w:t>
      </w:r>
      <w:proofErr w:type="spellEnd"/>
      <w:r w:rsidRPr="0059193F">
        <w:rPr>
          <w:lang w:val="en-US"/>
        </w:rPr>
        <w:t xml:space="preserve"> Library.</w:t>
      </w:r>
    </w:p>
    <w:p w14:paraId="3B1B20BE" w14:textId="77777777" w:rsidR="0059193F" w:rsidRPr="0059193F" w:rsidRDefault="0059193F" w:rsidP="0059193F">
      <w:pPr>
        <w:rPr>
          <w:lang w:val="en-US"/>
        </w:rPr>
      </w:pPr>
      <w:r w:rsidRPr="0059193F">
        <w:rPr>
          <w:lang w:val="en-US"/>
        </w:rPr>
        <w:t xml:space="preserve">Want someone to check over your bike and helmet to make sure they’re safe for your next adventure? Steve, from </w:t>
      </w:r>
      <w:proofErr w:type="spellStart"/>
      <w:r w:rsidRPr="0059193F">
        <w:rPr>
          <w:lang w:val="en-US"/>
        </w:rPr>
        <w:t>Rebikle</w:t>
      </w:r>
      <w:proofErr w:type="spellEnd"/>
      <w:r w:rsidRPr="0059193F">
        <w:rPr>
          <w:lang w:val="en-US"/>
        </w:rPr>
        <w:t xml:space="preserve">, will be doing free checks and offering bike basic tips for </w:t>
      </w:r>
      <w:proofErr w:type="gramStart"/>
      <w:r w:rsidRPr="0059193F">
        <w:rPr>
          <w:lang w:val="en-US"/>
        </w:rPr>
        <w:t>youth</w:t>
      </w:r>
      <w:proofErr w:type="gramEnd"/>
      <w:r w:rsidRPr="0059193F">
        <w:rPr>
          <w:lang w:val="en-US"/>
        </w:rPr>
        <w:t>. It will be cancelled if wet.</w:t>
      </w:r>
    </w:p>
    <w:p w14:paraId="1AC3FDBB" w14:textId="77777777" w:rsidR="0059193F" w:rsidRPr="0059193F" w:rsidRDefault="0059193F" w:rsidP="0059193F">
      <w:pPr>
        <w:pStyle w:val="Heading3"/>
        <w:rPr>
          <w:lang w:val="en-US"/>
        </w:rPr>
      </w:pPr>
      <w:r w:rsidRPr="0059193F">
        <w:rPr>
          <w:lang w:val="en-US"/>
        </w:rPr>
        <w:t xml:space="preserve">Tips to cut your power </w:t>
      </w:r>
      <w:proofErr w:type="gramStart"/>
      <w:r w:rsidRPr="0059193F">
        <w:rPr>
          <w:lang w:val="en-US"/>
        </w:rPr>
        <w:t>costs</w:t>
      </w:r>
      <w:proofErr w:type="gramEnd"/>
    </w:p>
    <w:p w14:paraId="6BE9A734" w14:textId="77777777" w:rsidR="0059193F" w:rsidRPr="0059193F" w:rsidRDefault="0059193F" w:rsidP="0059193F">
      <w:pPr>
        <w:rPr>
          <w:lang w:val="en-US"/>
        </w:rPr>
      </w:pPr>
      <w:r w:rsidRPr="0059193F">
        <w:rPr>
          <w:lang w:val="en-US"/>
        </w:rPr>
        <w:t>Tuesday 28 May, 1.30</w:t>
      </w:r>
      <w:r w:rsidRPr="0059193F">
        <w:rPr>
          <w:rFonts w:ascii="Arial" w:hAnsi="Arial" w:cs="Arial"/>
          <w:lang w:val="en-US"/>
        </w:rPr>
        <w:t> </w:t>
      </w:r>
      <w:r w:rsidRPr="0059193F">
        <w:rPr>
          <w:lang w:val="en-US"/>
        </w:rPr>
        <w:t>pm, Motueka Library.</w:t>
      </w:r>
    </w:p>
    <w:p w14:paraId="7DC05F89" w14:textId="77777777" w:rsidR="0059193F" w:rsidRPr="0059193F" w:rsidRDefault="0059193F" w:rsidP="0059193F">
      <w:pPr>
        <w:rPr>
          <w:lang w:val="en-US"/>
        </w:rPr>
      </w:pPr>
      <w:r w:rsidRPr="0059193F">
        <w:rPr>
          <w:lang w:val="en-US"/>
        </w:rPr>
        <w:t>Discover simple yet effective ways to reduce your energy bill and get practical tips on servicing your appliances. Snacks and tea will be provided. Child friendly. This event is part of the Climate Action Festival.</w:t>
      </w:r>
    </w:p>
    <w:p w14:paraId="68E56DD0" w14:textId="7AF0BEAD" w:rsidR="0059193F" w:rsidRPr="0059193F" w:rsidRDefault="0059193F" w:rsidP="0059193F">
      <w:pPr>
        <w:pStyle w:val="Heading1"/>
      </w:pPr>
      <w:r w:rsidRPr="0059193F">
        <w:t>Newsline Notices</w:t>
      </w:r>
    </w:p>
    <w:p w14:paraId="01182CB2" w14:textId="77777777" w:rsidR="0059193F" w:rsidRPr="0059193F" w:rsidRDefault="0059193F" w:rsidP="0059193F">
      <w:pPr>
        <w:pStyle w:val="Heading3"/>
        <w:rPr>
          <w:lang w:val="en-US"/>
        </w:rPr>
      </w:pPr>
      <w:r w:rsidRPr="0059193F">
        <w:rPr>
          <w:lang w:val="en-US"/>
        </w:rPr>
        <w:t xml:space="preserve">Have you got an awesome art idea? </w:t>
      </w:r>
    </w:p>
    <w:p w14:paraId="177759AC" w14:textId="38FCD057" w:rsidR="0059193F" w:rsidRPr="0059193F" w:rsidRDefault="0059193F" w:rsidP="0059193F">
      <w:pPr>
        <w:rPr>
          <w:lang w:val="en-US"/>
        </w:rPr>
      </w:pPr>
      <w:r w:rsidRPr="0059193F">
        <w:rPr>
          <w:lang w:val="en-US"/>
        </w:rPr>
        <w:t>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w:t>
      </w:r>
    </w:p>
    <w:p w14:paraId="58B7C705" w14:textId="77777777" w:rsidR="0059193F" w:rsidRPr="0059193F" w:rsidRDefault="0059193F" w:rsidP="0059193F">
      <w:pPr>
        <w:rPr>
          <w:lang w:val="en-US"/>
        </w:rPr>
      </w:pPr>
      <w:r w:rsidRPr="0059193F">
        <w:rPr>
          <w:lang w:val="en-US"/>
        </w:rPr>
        <w:t>Visit tasman.govt.nz/</w:t>
      </w:r>
      <w:proofErr w:type="gramStart"/>
      <w:r w:rsidRPr="0059193F">
        <w:rPr>
          <w:lang w:val="en-US"/>
        </w:rPr>
        <w:t>creative-communities</w:t>
      </w:r>
      <w:proofErr w:type="gramEnd"/>
      <w:r w:rsidRPr="0059193F">
        <w:rPr>
          <w:lang w:val="en-US"/>
        </w:rPr>
        <w:t xml:space="preserve"> to find out more and apply by Wednesday 10 July.</w:t>
      </w:r>
    </w:p>
    <w:p w14:paraId="1D5ADE40" w14:textId="77777777" w:rsidR="0059193F" w:rsidRPr="0059193F" w:rsidRDefault="0059193F" w:rsidP="0059193F">
      <w:pPr>
        <w:pStyle w:val="Heading3"/>
        <w:rPr>
          <w:lang w:val="en-US"/>
        </w:rPr>
      </w:pPr>
      <w:r w:rsidRPr="0059193F">
        <w:rPr>
          <w:lang w:val="en-US"/>
        </w:rPr>
        <w:t>Pilot 30km/h zone on Hill Street</w:t>
      </w:r>
    </w:p>
    <w:p w14:paraId="420D0DB9" w14:textId="65F93A3A" w:rsidR="0059193F" w:rsidRPr="0059193F" w:rsidRDefault="0059193F" w:rsidP="0059193F">
      <w:pPr>
        <w:rPr>
          <w:lang w:val="en-US"/>
        </w:rPr>
      </w:pPr>
      <w:r w:rsidRPr="0059193F">
        <w:rPr>
          <w:lang w:val="en-US"/>
        </w:rPr>
        <w:t xml:space="preserve">We have launched one of the final projects in our Richmond Streets for People </w:t>
      </w:r>
      <w:proofErr w:type="spellStart"/>
      <w:r w:rsidRPr="0059193F">
        <w:rPr>
          <w:lang w:val="en-US"/>
        </w:rPr>
        <w:t>programme</w:t>
      </w:r>
      <w:proofErr w:type="spellEnd"/>
      <w:r w:rsidRPr="0059193F">
        <w:rPr>
          <w:lang w:val="en-US"/>
        </w:rPr>
        <w:t xml:space="preserve"> by creating a safer cycling and walking connection between Champion Road and Queen Street along Hill Street. This is a multi-faceted project incorporating separated cycle lanes, a section of shared footpath and a new low speed 30 </w:t>
      </w:r>
      <w:proofErr w:type="spellStart"/>
      <w:r w:rsidRPr="0059193F">
        <w:rPr>
          <w:lang w:val="en-US"/>
        </w:rPr>
        <w:t>kilometre</w:t>
      </w:r>
      <w:proofErr w:type="spellEnd"/>
      <w:r w:rsidRPr="0059193F">
        <w:rPr>
          <w:lang w:val="en-US"/>
        </w:rPr>
        <w:t xml:space="preserve"> an hour zone where vehicles and cyclists share the roadway.</w:t>
      </w:r>
    </w:p>
    <w:p w14:paraId="09D44F32" w14:textId="271EC3BB" w:rsidR="0059193F" w:rsidRPr="0059193F" w:rsidRDefault="0059193F" w:rsidP="0059193F">
      <w:pPr>
        <w:rPr>
          <w:lang w:val="en-US"/>
        </w:rPr>
      </w:pPr>
      <w:r w:rsidRPr="0059193F">
        <w:rPr>
          <w:lang w:val="en-US"/>
        </w:rPr>
        <w:t xml:space="preserve">As the Road Controlling Authority, we are introducing the 30 </w:t>
      </w:r>
      <w:proofErr w:type="spellStart"/>
      <w:r w:rsidRPr="0059193F">
        <w:rPr>
          <w:lang w:val="en-US"/>
        </w:rPr>
        <w:t>kilometre</w:t>
      </w:r>
      <w:proofErr w:type="spellEnd"/>
      <w:r w:rsidRPr="0059193F">
        <w:rPr>
          <w:lang w:val="en-US"/>
        </w:rPr>
        <w:t xml:space="preserve"> an hour pilot zone to provide an added layer of safety for the stretch of Hill Street where cyclists and vehicles share the space under the new configuration. The special speed zone will be between Queen Street and William Street. Legislation allows the pilot speed reduction to be in place for up to two years. See details at shape.tasman.govt.nz/streets-people.</w:t>
      </w:r>
    </w:p>
    <w:p w14:paraId="30EEF49A" w14:textId="77777777" w:rsidR="0059193F" w:rsidRPr="0059193F" w:rsidRDefault="0059193F" w:rsidP="0059193F">
      <w:pPr>
        <w:pStyle w:val="Heading3"/>
        <w:rPr>
          <w:lang w:val="en-US"/>
        </w:rPr>
      </w:pPr>
      <w:r w:rsidRPr="0059193F">
        <w:rPr>
          <w:lang w:val="en-US"/>
        </w:rPr>
        <w:t>Council hui</w:t>
      </w:r>
    </w:p>
    <w:p w14:paraId="5A2A7DB4" w14:textId="5CA6F253" w:rsidR="0059193F" w:rsidRPr="0059193F" w:rsidRDefault="0059193F" w:rsidP="0059193F">
      <w:pPr>
        <w:rPr>
          <w:lang w:val="en-US"/>
        </w:rPr>
      </w:pPr>
      <w:r w:rsidRPr="0059193F">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2B25405A" w14:textId="77777777" w:rsidR="0059193F" w:rsidRPr="0059193F" w:rsidRDefault="0059193F" w:rsidP="0059193F">
      <w:pPr>
        <w:rPr>
          <w:lang w:val="en-US"/>
        </w:rPr>
      </w:pPr>
      <w:r w:rsidRPr="0059193F">
        <w:rPr>
          <w:lang w:val="en-US"/>
        </w:rPr>
        <w:t>Golden Bay Community Board</w:t>
      </w:r>
      <w:r w:rsidRPr="0059193F">
        <w:rPr>
          <w:lang w:val="en-US"/>
        </w:rPr>
        <w:br/>
        <w:t>Monday 20 May, 1.00</w:t>
      </w:r>
      <w:r w:rsidRPr="0059193F">
        <w:rPr>
          <w:rFonts w:ascii="Arial" w:hAnsi="Arial" w:cs="Arial"/>
          <w:lang w:val="en-US"/>
        </w:rPr>
        <w:t> </w:t>
      </w:r>
      <w:r w:rsidRPr="0059193F">
        <w:rPr>
          <w:lang w:val="en-US"/>
        </w:rPr>
        <w:t xml:space="preserve">pm. </w:t>
      </w:r>
      <w:proofErr w:type="spellStart"/>
      <w:r w:rsidRPr="0059193F">
        <w:rPr>
          <w:lang w:val="en-US"/>
        </w:rPr>
        <w:t>T</w:t>
      </w:r>
      <w:r w:rsidRPr="0059193F">
        <w:rPr>
          <w:rFonts w:ascii="Aptos" w:hAnsi="Aptos" w:cs="Aptos"/>
          <w:lang w:val="en-US"/>
        </w:rPr>
        <w:t>ā</w:t>
      </w:r>
      <w:r w:rsidRPr="0059193F">
        <w:rPr>
          <w:lang w:val="en-US"/>
        </w:rPr>
        <w:t>kaka</w:t>
      </w:r>
      <w:proofErr w:type="spellEnd"/>
      <w:r w:rsidRPr="0059193F">
        <w:rPr>
          <w:lang w:val="en-US"/>
        </w:rPr>
        <w:t xml:space="preserve"> Service Centre, 78 Commercial Street, </w:t>
      </w:r>
      <w:proofErr w:type="spellStart"/>
      <w:r w:rsidRPr="0059193F">
        <w:rPr>
          <w:lang w:val="en-US"/>
        </w:rPr>
        <w:t>T</w:t>
      </w:r>
      <w:r w:rsidRPr="0059193F">
        <w:rPr>
          <w:rFonts w:ascii="Aptos" w:hAnsi="Aptos" w:cs="Aptos"/>
          <w:lang w:val="en-US"/>
        </w:rPr>
        <w:t>ā</w:t>
      </w:r>
      <w:r w:rsidRPr="0059193F">
        <w:rPr>
          <w:lang w:val="en-US"/>
        </w:rPr>
        <w:t>kaka</w:t>
      </w:r>
      <w:proofErr w:type="spellEnd"/>
      <w:r w:rsidRPr="0059193F">
        <w:rPr>
          <w:lang w:val="en-US"/>
        </w:rPr>
        <w:t>.</w:t>
      </w:r>
    </w:p>
    <w:p w14:paraId="4F228DFE" w14:textId="0BAB3A37" w:rsidR="0059193F" w:rsidRPr="0059193F" w:rsidRDefault="0059193F" w:rsidP="0059193F">
      <w:pPr>
        <w:rPr>
          <w:lang w:val="en-US"/>
        </w:rPr>
      </w:pPr>
      <w:r w:rsidRPr="0059193F">
        <w:rPr>
          <w:lang w:val="en-US"/>
        </w:rPr>
        <w:t>Motueka Community Board</w:t>
      </w:r>
      <w:r w:rsidRPr="0059193F">
        <w:rPr>
          <w:lang w:val="en-US"/>
        </w:rPr>
        <w:br/>
        <w:t>Tuesday 21 May, 4.00</w:t>
      </w:r>
      <w:r w:rsidRPr="0059193F">
        <w:rPr>
          <w:rFonts w:ascii="Arial" w:hAnsi="Arial" w:cs="Arial"/>
          <w:lang w:val="en-US"/>
        </w:rPr>
        <w:t> </w:t>
      </w:r>
      <w:r w:rsidRPr="0059193F">
        <w:rPr>
          <w:lang w:val="en-US"/>
        </w:rPr>
        <w:t xml:space="preserve">pm. Motueka Library, Wallace Street. </w:t>
      </w:r>
    </w:p>
    <w:p w14:paraId="7BAE262E" w14:textId="253BB065" w:rsidR="0059193F" w:rsidRPr="0059193F" w:rsidRDefault="0059193F" w:rsidP="0059193F">
      <w:pPr>
        <w:rPr>
          <w:lang w:val="en-US"/>
        </w:rPr>
      </w:pPr>
      <w:r w:rsidRPr="0059193F">
        <w:rPr>
          <w:lang w:val="en-US"/>
        </w:rPr>
        <w:t>Submissions Hearing (Dangerous Dams Policy)</w:t>
      </w:r>
      <w:r w:rsidRPr="0059193F">
        <w:rPr>
          <w:lang w:val="en-US"/>
        </w:rPr>
        <w:br/>
        <w:t>Wednesday 22 May, 1.00</w:t>
      </w:r>
      <w:r w:rsidRPr="0059193F">
        <w:rPr>
          <w:rFonts w:ascii="Arial" w:hAnsi="Arial" w:cs="Arial"/>
          <w:lang w:val="en-US"/>
        </w:rPr>
        <w:t> </w:t>
      </w:r>
      <w:r w:rsidRPr="0059193F">
        <w:rPr>
          <w:lang w:val="en-US"/>
        </w:rPr>
        <w:t>pm.</w:t>
      </w:r>
    </w:p>
    <w:p w14:paraId="62FBBBE7" w14:textId="7DEAC6B0" w:rsidR="0059193F" w:rsidRPr="0059193F" w:rsidRDefault="0059193F" w:rsidP="0059193F">
      <w:pPr>
        <w:rPr>
          <w:lang w:val="en-US"/>
        </w:rPr>
      </w:pPr>
      <w:r w:rsidRPr="0059193F">
        <w:rPr>
          <w:lang w:val="en-US"/>
        </w:rPr>
        <w:t>Tasman District Council (10-Year Plan Deliberations)</w:t>
      </w:r>
      <w:r w:rsidRPr="0059193F">
        <w:rPr>
          <w:lang w:val="en-US"/>
        </w:rPr>
        <w:br/>
        <w:t>Thursday 23, Friday 24, Wednesday 29, and Thursday 30 May, 9.30</w:t>
      </w:r>
      <w:r w:rsidRPr="0059193F">
        <w:rPr>
          <w:rFonts w:ascii="Arial" w:hAnsi="Arial" w:cs="Arial"/>
          <w:lang w:val="en-US"/>
        </w:rPr>
        <w:t> </w:t>
      </w:r>
      <w:r w:rsidRPr="0059193F">
        <w:rPr>
          <w:lang w:val="en-US"/>
        </w:rPr>
        <w:t>am.</w:t>
      </w:r>
    </w:p>
    <w:p w14:paraId="6E647D3C" w14:textId="32D55064" w:rsidR="0059193F" w:rsidRPr="0059193F" w:rsidRDefault="0059193F" w:rsidP="0059193F">
      <w:pPr>
        <w:rPr>
          <w:lang w:val="en-US"/>
        </w:rPr>
      </w:pPr>
      <w:r w:rsidRPr="0059193F">
        <w:rPr>
          <w:lang w:val="en-US"/>
        </w:rPr>
        <w:t>Regional Pest Management Joint Committee (Hearings)</w:t>
      </w:r>
      <w:r w:rsidRPr="0059193F">
        <w:rPr>
          <w:lang w:val="en-US"/>
        </w:rPr>
        <w:br/>
        <w:t>Monday 27 May, 9.30</w:t>
      </w:r>
      <w:r w:rsidRPr="0059193F">
        <w:rPr>
          <w:rFonts w:ascii="Arial" w:hAnsi="Arial" w:cs="Arial"/>
          <w:lang w:val="en-US"/>
        </w:rPr>
        <w:t> </w:t>
      </w:r>
      <w:r w:rsidRPr="0059193F">
        <w:rPr>
          <w:lang w:val="en-US"/>
        </w:rPr>
        <w:t>am. No public forum.</w:t>
      </w:r>
    </w:p>
    <w:p w14:paraId="20254B5A" w14:textId="77777777" w:rsidR="0059193F" w:rsidRPr="0059193F" w:rsidRDefault="0059193F" w:rsidP="0059193F">
      <w:pPr>
        <w:rPr>
          <w:lang w:val="en-US"/>
        </w:rPr>
      </w:pPr>
      <w:r w:rsidRPr="0059193F">
        <w:rPr>
          <w:lang w:val="en-US"/>
        </w:rPr>
        <w:t>Strategy and Policy Committee</w:t>
      </w:r>
      <w:r w:rsidRPr="0059193F">
        <w:rPr>
          <w:lang w:val="en-US"/>
        </w:rPr>
        <w:br/>
        <w:t>Tuesday 28 May, 9.30</w:t>
      </w:r>
      <w:r w:rsidRPr="0059193F">
        <w:rPr>
          <w:rFonts w:ascii="Arial" w:hAnsi="Arial" w:cs="Arial"/>
          <w:lang w:val="en-US"/>
        </w:rPr>
        <w:t> </w:t>
      </w:r>
      <w:r w:rsidRPr="0059193F">
        <w:rPr>
          <w:lang w:val="en-US"/>
        </w:rPr>
        <w:t>am.</w:t>
      </w:r>
    </w:p>
    <w:p w14:paraId="5305CA82" w14:textId="3C79C8F2" w:rsidR="0059193F" w:rsidRPr="0059193F" w:rsidRDefault="0059193F" w:rsidP="0059193F">
      <w:pPr>
        <w:rPr>
          <w:lang w:val="en-US"/>
        </w:rPr>
      </w:pPr>
      <w:r w:rsidRPr="0059193F">
        <w:rPr>
          <w:lang w:val="en-US"/>
        </w:rPr>
        <w:t>Community Grants Subcommittee</w:t>
      </w:r>
      <w:r w:rsidRPr="0059193F">
        <w:rPr>
          <w:lang w:val="en-US"/>
        </w:rPr>
        <w:br/>
        <w:t>Tuesday 28 May, 1.30</w:t>
      </w:r>
      <w:r w:rsidRPr="0059193F">
        <w:rPr>
          <w:rFonts w:ascii="Arial" w:hAnsi="Arial" w:cs="Arial"/>
          <w:lang w:val="en-US"/>
        </w:rPr>
        <w:t> </w:t>
      </w:r>
      <w:r w:rsidRPr="0059193F">
        <w:rPr>
          <w:lang w:val="en-US"/>
        </w:rPr>
        <w:t>pm. No public forum.</w:t>
      </w:r>
    </w:p>
    <w:sectPr w:rsidR="0059193F" w:rsidRPr="00591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6749048">
    <w:abstractNumId w:val="4"/>
  </w:num>
  <w:num w:numId="2" w16cid:durableId="1602448431">
    <w:abstractNumId w:val="2"/>
  </w:num>
  <w:num w:numId="3" w16cid:durableId="2119762752">
    <w:abstractNumId w:val="6"/>
  </w:num>
  <w:num w:numId="4" w16cid:durableId="828516596">
    <w:abstractNumId w:val="7"/>
  </w:num>
  <w:num w:numId="5" w16cid:durableId="546988282">
    <w:abstractNumId w:val="3"/>
  </w:num>
  <w:num w:numId="6" w16cid:durableId="831532986">
    <w:abstractNumId w:val="5"/>
  </w:num>
  <w:num w:numId="7" w16cid:durableId="999961648">
    <w:abstractNumId w:val="8"/>
  </w:num>
  <w:num w:numId="8" w16cid:durableId="350254881">
    <w:abstractNumId w:val="1"/>
  </w:num>
  <w:num w:numId="9" w16cid:durableId="166540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94099"/>
    <w:rsid w:val="00262457"/>
    <w:rsid w:val="004865B4"/>
    <w:rsid w:val="0059193F"/>
    <w:rsid w:val="00B84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eshwaterimprovement@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3762</Words>
  <Characters>21449</Characters>
  <Application>Microsoft Office Word</Application>
  <DocSecurity>0</DocSecurity>
  <Lines>178</Lines>
  <Paragraphs>50</Paragraphs>
  <ScaleCrop>false</ScaleCrop>
  <Company>local</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4</cp:revision>
  <dcterms:created xsi:type="dcterms:W3CDTF">2024-04-11T21:47:00Z</dcterms:created>
  <dcterms:modified xsi:type="dcterms:W3CDTF">2024-05-09T20:56:00Z</dcterms:modified>
</cp:coreProperties>
</file>