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B5D7" w14:textId="5C8588ED" w:rsidR="000C7D3E" w:rsidRDefault="000C7D3E" w:rsidP="000C7D3E">
      <w:pPr>
        <w:pStyle w:val="Heading1"/>
        <w:tabs>
          <w:tab w:val="left" w:pos="5816"/>
        </w:tabs>
        <w:spacing w:line="158" w:lineRule="auto"/>
        <w:rPr>
          <w:color w:val="1F4E79"/>
        </w:rPr>
      </w:pPr>
      <w:r>
        <w:rPr>
          <w:noProof/>
          <w:color w:val="1F4E79"/>
          <w:position w:val="-34"/>
        </w:rPr>
        <w:drawing>
          <wp:anchor distT="0" distB="0" distL="114300" distR="114300" simplePos="0" relativeHeight="251658240" behindDoc="0" locked="0" layoutInCell="1" allowOverlap="1" wp14:anchorId="141ADFC7" wp14:editId="7700C76A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2908300" cy="466090"/>
            <wp:effectExtent l="0" t="0" r="6350" b="0"/>
            <wp:wrapNone/>
            <wp:docPr id="1" name="image1.jpeg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</w:rPr>
        <w:t>Specified System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Form</w:t>
      </w:r>
      <w:r>
        <w:rPr>
          <w:color w:val="1F4E79"/>
          <w:spacing w:val="-6"/>
        </w:rPr>
        <w:t xml:space="preserve"> </w:t>
      </w:r>
      <w:bookmarkStart w:id="0" w:name="_Hlk150856179"/>
      <w:bookmarkEnd w:id="0"/>
      <w:r>
        <w:rPr>
          <w:color w:val="1F4E79"/>
          <w:spacing w:val="-6"/>
        </w:rPr>
        <w:t>-</w:t>
      </w:r>
    </w:p>
    <w:p w14:paraId="6DE163BF" w14:textId="08672501" w:rsidR="000C7D3E" w:rsidRPr="000C7D3E" w:rsidRDefault="000C7D3E" w:rsidP="000C7D3E">
      <w:pPr>
        <w:pStyle w:val="Heading1"/>
        <w:tabs>
          <w:tab w:val="left" w:pos="5816"/>
        </w:tabs>
        <w:spacing w:line="158" w:lineRule="auto"/>
        <w:rPr>
          <w:sz w:val="32"/>
          <w:szCs w:val="32"/>
        </w:rPr>
      </w:pPr>
      <w:r w:rsidRPr="000C7D3E">
        <w:rPr>
          <w:color w:val="1F4E79"/>
          <w:sz w:val="32"/>
          <w:szCs w:val="32"/>
        </w:rPr>
        <w:t>Page</w:t>
      </w:r>
      <w:r w:rsidRPr="000C7D3E">
        <w:rPr>
          <w:color w:val="1F4E79"/>
          <w:spacing w:val="-2"/>
          <w:sz w:val="32"/>
          <w:szCs w:val="32"/>
        </w:rPr>
        <w:t xml:space="preserve"> </w:t>
      </w:r>
      <w:r w:rsidRPr="000C7D3E">
        <w:rPr>
          <w:color w:val="1F4E79"/>
          <w:sz w:val="32"/>
          <w:szCs w:val="32"/>
        </w:rPr>
        <w:t>1</w:t>
      </w:r>
    </w:p>
    <w:p w14:paraId="2C1B7C5F" w14:textId="77777777" w:rsidR="000C7D3E" w:rsidRDefault="000C7D3E" w:rsidP="000C7D3E">
      <w:pPr>
        <w:pStyle w:val="BodyText"/>
        <w:spacing w:before="6"/>
        <w:rPr>
          <w:sz w:val="15"/>
        </w:rPr>
      </w:pPr>
    </w:p>
    <w:p w14:paraId="357F0B93" w14:textId="77777777" w:rsidR="000C7D3E" w:rsidRDefault="000C7D3E" w:rsidP="000C7D3E">
      <w:pPr>
        <w:spacing w:before="56" w:line="259" w:lineRule="auto"/>
        <w:ind w:left="119" w:right="130"/>
      </w:pPr>
      <w:r>
        <w:rPr>
          <w:color w:val="1F4E79"/>
        </w:rPr>
        <w:t xml:space="preserve">To be completed by applicant/agent with full details when any building consent application incorporates a specified system as detailed in Schedule 1 of the </w:t>
      </w:r>
      <w:r>
        <w:rPr>
          <w:i/>
          <w:color w:val="1F4E79"/>
        </w:rPr>
        <w:t>Building (Specified Systems, Change the Use, and Earthquake-prone Buildings) Regulations 2005</w:t>
      </w:r>
      <w:r>
        <w:rPr>
          <w:color w:val="1F4E79"/>
        </w:rPr>
        <w:t>.</w:t>
      </w:r>
    </w:p>
    <w:p w14:paraId="65EBCFAE" w14:textId="77777777" w:rsidR="000C7D3E" w:rsidRDefault="000C7D3E" w:rsidP="000C7D3E">
      <w:pPr>
        <w:pStyle w:val="BodyText"/>
        <w:spacing w:before="162"/>
        <w:ind w:left="119"/>
      </w:pPr>
      <w:r>
        <w:rPr>
          <w:color w:val="1F4E79"/>
        </w:rPr>
        <w:t>Please complete for each individual system incorporated into the building.</w:t>
      </w:r>
    </w:p>
    <w:p w14:paraId="228B38C7" w14:textId="77777777" w:rsidR="000C7D3E" w:rsidRDefault="000C7D3E" w:rsidP="000C7D3E">
      <w:pPr>
        <w:pStyle w:val="BodyText"/>
        <w:spacing w:before="178" w:line="261" w:lineRule="auto"/>
        <w:ind w:left="119" w:right="237"/>
        <w:rPr>
          <w:color w:val="1F4E79"/>
        </w:rPr>
      </w:pPr>
      <w:r>
        <w:rPr>
          <w:color w:val="1F4E79"/>
        </w:rPr>
        <w:t xml:space="preserve">Do not leave blank spaces, if information is not yet available please enter </w:t>
      </w:r>
      <w:r>
        <w:rPr>
          <w:i/>
          <w:color w:val="1F4E79"/>
        </w:rPr>
        <w:t xml:space="preserve">to be confirmed </w:t>
      </w:r>
      <w:r>
        <w:rPr>
          <w:color w:val="1F4E79"/>
        </w:rPr>
        <w:t>(TBC). This information will need to be supplied when available, and prior to issue of Code Compliance Certificate (CCC).</w:t>
      </w:r>
    </w:p>
    <w:p w14:paraId="520DF9B7" w14:textId="77777777" w:rsidR="000C7D3E" w:rsidRDefault="000C7D3E" w:rsidP="000C7D3E">
      <w:pPr>
        <w:pStyle w:val="BodyText"/>
        <w:spacing w:line="261" w:lineRule="auto"/>
        <w:ind w:left="119" w:right="237"/>
        <w:rPr>
          <w:color w:val="1F4E79"/>
        </w:rPr>
      </w:pPr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3337"/>
        <w:gridCol w:w="7261"/>
      </w:tblGrid>
      <w:tr w:rsidR="000C7D3E" w14:paraId="1944543B" w14:textId="77777777" w:rsidTr="000C7D3E">
        <w:trPr>
          <w:trHeight w:val="454"/>
        </w:trPr>
        <w:tc>
          <w:tcPr>
            <w:tcW w:w="3337" w:type="dxa"/>
            <w:shd w:val="clear" w:color="auto" w:fill="D9E2F3" w:themeFill="accent1" w:themeFillTint="33"/>
            <w:vAlign w:val="center"/>
          </w:tcPr>
          <w:p w14:paraId="7D31CFFF" w14:textId="77777777" w:rsidR="000C7D3E" w:rsidRDefault="000C7D3E" w:rsidP="00D43ACC">
            <w:pPr>
              <w:pStyle w:val="BodyText"/>
              <w:spacing w:line="261" w:lineRule="auto"/>
              <w:ind w:right="237"/>
              <w:rPr>
                <w:color w:val="1F4E79"/>
              </w:rPr>
            </w:pPr>
            <w:r>
              <w:rPr>
                <w:color w:val="1F4E79"/>
              </w:rPr>
              <w:t>Building name or street address</w:t>
            </w:r>
          </w:p>
        </w:tc>
        <w:tc>
          <w:tcPr>
            <w:tcW w:w="7261" w:type="dxa"/>
            <w:vAlign w:val="center"/>
          </w:tcPr>
          <w:p w14:paraId="7B0566C4" w14:textId="77777777" w:rsidR="000C7D3E" w:rsidRPr="00CC4525" w:rsidRDefault="000C7D3E" w:rsidP="00D43ACC">
            <w:pPr>
              <w:pStyle w:val="BodyText"/>
              <w:spacing w:line="261" w:lineRule="auto"/>
              <w:ind w:right="237"/>
              <w:rPr>
                <w:color w:val="1F4E79"/>
                <w:sz w:val="20"/>
                <w:szCs w:val="20"/>
              </w:rPr>
            </w:pPr>
            <w:permStart w:id="1095705646" w:edGrp="everyone"/>
            <w:permEnd w:id="1095705646"/>
          </w:p>
        </w:tc>
      </w:tr>
    </w:tbl>
    <w:p w14:paraId="6D602BFB" w14:textId="77777777" w:rsidR="000C7D3E" w:rsidRDefault="000C7D3E" w:rsidP="000C7D3E"/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2570"/>
        <w:gridCol w:w="1403"/>
        <w:gridCol w:w="604"/>
        <w:gridCol w:w="721"/>
        <w:gridCol w:w="1286"/>
        <w:gridCol w:w="39"/>
        <w:gridCol w:w="1325"/>
        <w:gridCol w:w="643"/>
        <w:gridCol w:w="682"/>
        <w:gridCol w:w="1325"/>
      </w:tblGrid>
      <w:tr w:rsidR="000C7D3E" w14:paraId="70D1C48A" w14:textId="47EDEC47" w:rsidTr="001D538C">
        <w:trPr>
          <w:trHeight w:val="454"/>
        </w:trPr>
        <w:tc>
          <w:tcPr>
            <w:tcW w:w="2570" w:type="dxa"/>
            <w:vMerge w:val="restart"/>
            <w:shd w:val="clear" w:color="auto" w:fill="D9E2F3" w:themeFill="accent1" w:themeFillTint="33"/>
            <w:vAlign w:val="center"/>
          </w:tcPr>
          <w:p w14:paraId="1D842024" w14:textId="2D54995F" w:rsidR="000C7D3E" w:rsidRDefault="000C7D3E" w:rsidP="00D43ACC">
            <w:pPr>
              <w:pStyle w:val="BodyText"/>
              <w:spacing w:line="261" w:lineRule="auto"/>
              <w:ind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>Specified system</w:t>
            </w:r>
          </w:p>
        </w:tc>
        <w:permStart w:id="532678252" w:edGrp="everyone" w:displacedByCustomXml="next"/>
        <w:sdt>
          <w:sdtPr>
            <w:rPr>
              <w:color w:val="1F4E79"/>
            </w:rPr>
            <w:tag w:val="Please choose one"/>
            <w:id w:val="-1757825366"/>
            <w:placeholder>
              <w:docPart w:val="4A35222461E34BCF9887D9018D746B3D"/>
            </w:placeholder>
            <w:dropDownList>
              <w:listItem w:displayText="Please choose one" w:value="Please choose one"/>
              <w:listItem w:displayText="SS1 Automatic systems for fire suppression " w:value="SS1 Automatic systems for fire suppression "/>
              <w:listItem w:displayText="SS2 Automatic or manual emergency warning systems for fire" w:value="SS2 Automatic or manual emergency warning systems for fire"/>
              <w:listItem w:displayText="SS3/1 Automatic opening doors" w:value="SS3/1 Automatic opening doors"/>
              <w:listItem w:displayText="SS3/2 Access controlled doors " w:value="SS3/2 Access controlled doors "/>
              <w:listItem w:displayText="SS3/3 Interfaced fire or smoke doors or windows" w:value="SS3/3 Interfaced fire or smoke doors or windows"/>
              <w:listItem w:displayText="SS4 Emergency lighting systems incl (illuminated exit signs)" w:value="SS4 Emergency lighting systems incl (illuminated exit signs)"/>
              <w:listItem w:displayText="SS5 Escape route pressurisation systems " w:value="SS5 Escape route pressurisation systems "/>
              <w:listItem w:displayText="SS6 Riser mains" w:value="SS6 Riser mains"/>
              <w:listItem w:displayText="SS7 Automatic back-flow preventers" w:value="SS7 Automatic back-flow preventers"/>
              <w:listItem w:displayText="SS8/1 Passenger carrying lifts" w:value="SS8/1 Passenger carrying lifts"/>
              <w:listItem w:displayText="SS8/2 Platform, low speed and service lifts " w:value="SS8/2 Platform, low speed and service lifts "/>
              <w:listItem w:displayText="SS8/3 Escalators and moving walks" w:value="SS8/3 Escalators and moving walks"/>
              <w:listItem w:displayText="SS9 Mechanical ventilation or air conditioning systems" w:value="SS9 Mechanical ventilation or air conditioning systems"/>
              <w:listItem w:displayText="SS10 Building maintenance units e.g. Gantry " w:value="SS10 Building maintenance units e.g. Gantry "/>
              <w:listItem w:displayText="SS11 Laboratory fume cupboards " w:value="SS11 Laboratory fume cupboards "/>
              <w:listItem w:displayText="SS12 Audio loops or other assistive listening systems " w:value="SS12 Audio loops or other assistive listening systems "/>
              <w:listItem w:displayText="SS13: Smoke control systems " w:value="SS13: Smoke control systems "/>
              <w:listItem w:displayText="SS14/1: Emergency power systems " w:value="SS14/1: Emergency power systems "/>
              <w:listItem w:displayText="SS14/2 Signs relating to specified systems " w:value="SS14/2 Signs relating to specified systems "/>
              <w:listItem w:displayText="SS15/1 Systems for communicating spoken information intended to facilitate evacuation" w:value="SS15/1 Systems for communicating spoken information intended to facilitate evacuation"/>
              <w:listItem w:displayText="SS15/2 Final exits " w:value="SS15/2 Final exits "/>
              <w:listItem w:displayText="SS15/3 Fire separations" w:value="SS15/3 Fire separations"/>
              <w:listItem w:displayText="SS15/4 Signs for communicating information intended to facilitate evacuation " w:value="SS15/4 Signs for communicating information intended to facilitate evacuation "/>
              <w:listItem w:displayText="SS15/5 Smoke separations" w:value="SS15/5 Smoke separations"/>
            </w:dropDownList>
          </w:sdtPr>
          <w:sdtContent>
            <w:tc>
              <w:tcPr>
                <w:tcW w:w="8028" w:type="dxa"/>
                <w:gridSpan w:val="9"/>
                <w:shd w:val="clear" w:color="auto" w:fill="auto"/>
                <w:vAlign w:val="center"/>
              </w:tcPr>
              <w:p w14:paraId="6FFBDEF4" w14:textId="28255A38" w:rsidR="000C7D3E" w:rsidRDefault="00627162" w:rsidP="00D43ACC">
                <w:pPr>
                  <w:pStyle w:val="BodyText"/>
                  <w:spacing w:line="261" w:lineRule="auto"/>
                  <w:ind w:right="237"/>
                  <w:jc w:val="center"/>
                  <w:rPr>
                    <w:color w:val="1F4E79"/>
                  </w:rPr>
                </w:pPr>
                <w:r>
                  <w:rPr>
                    <w:color w:val="1F4E79"/>
                  </w:rPr>
                  <w:t>Please choose one</w:t>
                </w:r>
              </w:p>
            </w:tc>
          </w:sdtContent>
        </w:sdt>
        <w:permEnd w:id="532678252" w:displacedByCustomXml="prev"/>
      </w:tr>
      <w:tr w:rsidR="00613F34" w14:paraId="23B37906" w14:textId="77777777" w:rsidTr="00AC37DE">
        <w:trPr>
          <w:trHeight w:val="454"/>
        </w:trPr>
        <w:tc>
          <w:tcPr>
            <w:tcW w:w="2570" w:type="dxa"/>
            <w:vMerge/>
            <w:shd w:val="clear" w:color="auto" w:fill="auto"/>
            <w:vAlign w:val="center"/>
          </w:tcPr>
          <w:p w14:paraId="0D340532" w14:textId="46C056C8" w:rsidR="00613F34" w:rsidRDefault="00613F34" w:rsidP="00D43ACC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031FE2DF" w14:textId="792C781D" w:rsidR="00613F34" w:rsidRDefault="00613F34" w:rsidP="00D43ACC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Existing </w:t>
            </w:r>
            <w:sdt>
              <w:sdtPr>
                <w:rPr>
                  <w:color w:val="1F4E79"/>
                </w:rPr>
                <w:id w:val="81515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58236951" w:edGrp="everyone"/>
                <w:r w:rsidR="00627162"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1358236951"/>
              </w:sdtContent>
            </w:sdt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75F0666E" w14:textId="4767C915" w:rsidR="00613F34" w:rsidRDefault="00613F34" w:rsidP="00D43ACC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New </w:t>
            </w:r>
            <w:sdt>
              <w:sdtPr>
                <w:rPr>
                  <w:color w:val="1F4E79"/>
                </w:rPr>
                <w:id w:val="39409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79151257" w:edGrp="everyone"/>
                <w:r w:rsidR="0004003A"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1979151257"/>
              </w:sdtContent>
            </w:sdt>
          </w:p>
        </w:tc>
        <w:tc>
          <w:tcPr>
            <w:tcW w:w="2007" w:type="dxa"/>
            <w:gridSpan w:val="3"/>
            <w:shd w:val="clear" w:color="auto" w:fill="auto"/>
            <w:vAlign w:val="center"/>
          </w:tcPr>
          <w:p w14:paraId="58A30CFD" w14:textId="2F3CACB0" w:rsidR="00613F34" w:rsidRDefault="00613F34" w:rsidP="00D43ACC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Altered </w:t>
            </w:r>
            <w:sdt>
              <w:sdtPr>
                <w:rPr>
                  <w:color w:val="1F4E79"/>
                </w:rPr>
                <w:id w:val="-160943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32231609" w:edGrp="everyone"/>
                <w:r w:rsidR="0004003A"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2132231609"/>
              </w:sdtContent>
            </w:sdt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3A6DDC91" w14:textId="032F5001" w:rsidR="00613F34" w:rsidRDefault="00613F34" w:rsidP="00D43ACC">
            <w:pPr>
              <w:pStyle w:val="BodyText"/>
              <w:spacing w:line="261" w:lineRule="auto"/>
              <w:ind w:left="360" w:right="237"/>
              <w:jc w:val="center"/>
              <w:rPr>
                <w:color w:val="1F4E79"/>
              </w:rPr>
            </w:pPr>
            <w:r>
              <w:rPr>
                <w:color w:val="1F4E79"/>
              </w:rPr>
              <w:t xml:space="preserve">Removed </w:t>
            </w:r>
            <w:sdt>
              <w:sdtPr>
                <w:rPr>
                  <w:color w:val="1F4E79"/>
                </w:rPr>
                <w:id w:val="-177955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7660060" w:edGrp="everyone"/>
                <w:r w:rsidR="0004003A">
                  <w:rPr>
                    <w:rFonts w:ascii="MS Gothic" w:eastAsia="MS Gothic" w:hAnsi="MS Gothic" w:hint="eastAsia"/>
                    <w:color w:val="1F4E79"/>
                  </w:rPr>
                  <w:t>☐</w:t>
                </w:r>
                <w:permEnd w:id="1987660060"/>
              </w:sdtContent>
            </w:sdt>
          </w:p>
        </w:tc>
      </w:tr>
      <w:tr w:rsidR="000C7D3E" w14:paraId="46A08B73" w14:textId="77777777" w:rsidTr="001D538C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05CFE7D6" w14:textId="5751E62B" w:rsidR="000C7D3E" w:rsidRPr="000C7D3E" w:rsidRDefault="000C7D3E" w:rsidP="000C7D3E">
            <w:pPr>
              <w:spacing w:before="1"/>
              <w:ind w:left="105" w:right="102"/>
              <w:rPr>
                <w:i/>
              </w:rPr>
            </w:pPr>
            <w:r>
              <w:rPr>
                <w:color w:val="1F4E79"/>
              </w:rPr>
              <w:t xml:space="preserve">Description (incl type) </w:t>
            </w:r>
            <w:r>
              <w:rPr>
                <w:i/>
                <w:color w:val="1F4E79"/>
              </w:rPr>
              <w:t>Describe the specific type of system which will be provided on the compliance schedule.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3736A68F" w14:textId="2D8C1C7E" w:rsidR="000C7D3E" w:rsidRPr="00CC4525" w:rsidRDefault="000C7D3E" w:rsidP="000C7D3E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1475690225" w:edGrp="everyone"/>
            <w:permEnd w:id="1475690225"/>
          </w:p>
        </w:tc>
      </w:tr>
      <w:tr w:rsidR="000C7D3E" w14:paraId="76B0948A" w14:textId="77777777" w:rsidTr="001D538C">
        <w:trPr>
          <w:trHeight w:val="454"/>
        </w:trPr>
        <w:tc>
          <w:tcPr>
            <w:tcW w:w="2570" w:type="dxa"/>
            <w:shd w:val="clear" w:color="auto" w:fill="D9E2F3" w:themeFill="accent1" w:themeFillTint="33"/>
          </w:tcPr>
          <w:p w14:paraId="1EB6B7B6" w14:textId="4FEC664E" w:rsidR="000C7D3E" w:rsidRPr="000C7D3E" w:rsidRDefault="000C7D3E" w:rsidP="001D538C">
            <w:pPr>
              <w:ind w:left="105" w:right="215"/>
              <w:rPr>
                <w:i/>
              </w:rPr>
            </w:pPr>
            <w:r>
              <w:rPr>
                <w:color w:val="1F4E79"/>
              </w:rPr>
              <w:t xml:space="preserve">Make - </w:t>
            </w:r>
            <w:r>
              <w:rPr>
                <w:i/>
                <w:color w:val="1F4E79"/>
              </w:rPr>
              <w:t>Manufacturer name if known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14:paraId="1BDCF759" w14:textId="6F2B9BB1" w:rsidR="000C7D3E" w:rsidRPr="00CC4525" w:rsidRDefault="000C7D3E" w:rsidP="001D538C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731975391" w:edGrp="everyone"/>
            <w:permEnd w:id="731975391"/>
          </w:p>
        </w:tc>
        <w:tc>
          <w:tcPr>
            <w:tcW w:w="2650" w:type="dxa"/>
            <w:gridSpan w:val="3"/>
            <w:shd w:val="clear" w:color="auto" w:fill="D9E2F3" w:themeFill="accent1" w:themeFillTint="33"/>
            <w:vAlign w:val="center"/>
          </w:tcPr>
          <w:p w14:paraId="0709D37F" w14:textId="3D5522FC" w:rsidR="000C7D3E" w:rsidRPr="000C7D3E" w:rsidRDefault="000C7D3E" w:rsidP="001D538C">
            <w:pPr>
              <w:ind w:left="69"/>
              <w:rPr>
                <w:i/>
              </w:rPr>
            </w:pPr>
            <w:r>
              <w:rPr>
                <w:color w:val="1F4E79"/>
              </w:rPr>
              <w:t xml:space="preserve">Model name – </w:t>
            </w:r>
            <w:r>
              <w:rPr>
                <w:i/>
                <w:color w:val="1F4E79"/>
              </w:rPr>
              <w:t>if known</w:t>
            </w:r>
          </w:p>
        </w:tc>
        <w:tc>
          <w:tcPr>
            <w:tcW w:w="2650" w:type="dxa"/>
            <w:gridSpan w:val="3"/>
            <w:shd w:val="clear" w:color="auto" w:fill="auto"/>
            <w:vAlign w:val="center"/>
          </w:tcPr>
          <w:p w14:paraId="62B28BF8" w14:textId="70134006" w:rsidR="000C7D3E" w:rsidRPr="00CC4525" w:rsidRDefault="000C7D3E" w:rsidP="001D538C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1105422287" w:edGrp="everyone"/>
            <w:permEnd w:id="1105422287"/>
          </w:p>
        </w:tc>
      </w:tr>
      <w:tr w:rsidR="000C7D3E" w14:paraId="0B2F944E" w14:textId="77777777" w:rsidTr="001D538C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33A25FB6" w14:textId="3AF436CF" w:rsidR="000C7D3E" w:rsidRPr="000C7D3E" w:rsidRDefault="000C7D3E" w:rsidP="000C7D3E">
            <w:pPr>
              <w:ind w:left="105"/>
            </w:pPr>
            <w:r>
              <w:rPr>
                <w:color w:val="1F4E79"/>
              </w:rPr>
              <w:t>Location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68973094" w14:textId="06A52756" w:rsidR="000C7D3E" w:rsidRPr="00CC4525" w:rsidRDefault="000C7D3E" w:rsidP="000C7D3E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208364977" w:edGrp="everyone"/>
            <w:permEnd w:id="208364977"/>
          </w:p>
        </w:tc>
      </w:tr>
      <w:tr w:rsidR="000C7D3E" w14:paraId="61515C2E" w14:textId="77777777" w:rsidTr="001D538C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0B7B9CD2" w14:textId="3DE863E1" w:rsidR="000C7D3E" w:rsidRPr="000C7D3E" w:rsidRDefault="000C7D3E" w:rsidP="000C7D3E">
            <w:pPr>
              <w:ind w:left="105"/>
            </w:pPr>
            <w:r>
              <w:rPr>
                <w:color w:val="1F4E79"/>
              </w:rPr>
              <w:t>Performance standard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574731E1" w14:textId="326B0FED" w:rsidR="000C7D3E" w:rsidRPr="00CC4525" w:rsidRDefault="000C7D3E" w:rsidP="000C7D3E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1278281219" w:edGrp="everyone"/>
            <w:permEnd w:id="1278281219"/>
          </w:p>
        </w:tc>
      </w:tr>
      <w:tr w:rsidR="00385590" w14:paraId="345DA202" w14:textId="77777777" w:rsidTr="001D538C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08AC5CD1" w14:textId="353BA85E" w:rsidR="00385590" w:rsidRDefault="00385590" w:rsidP="00385590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Inspection requirements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577165DD" w14:textId="77777777" w:rsidR="00A319FF" w:rsidRPr="00CC4525" w:rsidRDefault="00A319FF" w:rsidP="000C7D3E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1282943303" w:edGrp="everyone"/>
            <w:permEnd w:id="1282943303"/>
          </w:p>
        </w:tc>
      </w:tr>
      <w:tr w:rsidR="00A319FF" w14:paraId="57732D89" w14:textId="77777777" w:rsidTr="001D538C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702230C4" w14:textId="72A2611D" w:rsidR="00A319FF" w:rsidRDefault="00A319FF" w:rsidP="00385590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Inspection frequency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5EB8E318" w14:textId="5BF880CA" w:rsidR="00A319FF" w:rsidRPr="00A319FF" w:rsidRDefault="001D538C" w:rsidP="001D538C">
            <w:pPr>
              <w:pStyle w:val="BodyText"/>
              <w:spacing w:line="261" w:lineRule="auto"/>
              <w:ind w:right="237"/>
              <w:jc w:val="center"/>
              <w:rPr>
                <w:color w:val="1F4E79"/>
                <w:sz w:val="16"/>
                <w:szCs w:val="16"/>
              </w:rPr>
            </w:pPr>
            <w:r>
              <w:rPr>
                <w:color w:val="1F4E79"/>
                <w:sz w:val="16"/>
                <w:szCs w:val="16"/>
              </w:rPr>
              <w:t xml:space="preserve">     </w:t>
            </w:r>
            <w:r w:rsidR="00A319FF" w:rsidRPr="00A319FF">
              <w:rPr>
                <w:color w:val="1F4E79"/>
                <w:sz w:val="16"/>
                <w:szCs w:val="16"/>
              </w:rPr>
              <w:t xml:space="preserve">Daily </w:t>
            </w:r>
            <w:sdt>
              <w:sdtPr>
                <w:rPr>
                  <w:color w:val="1F4E79"/>
                  <w:sz w:val="16"/>
                  <w:szCs w:val="16"/>
                </w:rPr>
                <w:id w:val="93971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83404144" w:edGrp="everyone"/>
                <w:r w:rsidR="0004003A"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283404144"/>
              </w:sdtContent>
            </w:sdt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75ECE98E" w14:textId="43533F2B" w:rsidR="00A319FF" w:rsidRPr="00A319FF" w:rsidRDefault="00A319FF" w:rsidP="00A319FF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Weekly </w:t>
            </w:r>
            <w:sdt>
              <w:sdtPr>
                <w:rPr>
                  <w:color w:val="1F4E79"/>
                  <w:sz w:val="16"/>
                  <w:szCs w:val="16"/>
                </w:rPr>
                <w:id w:val="118208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0988714" w:edGrp="everyone"/>
                <w:r w:rsidR="0004003A"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550988714"/>
              </w:sdtContent>
            </w:sdt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1CC8E4A0" w14:textId="66028968" w:rsidR="00A319FF" w:rsidRPr="00A319FF" w:rsidRDefault="00A319FF" w:rsidP="00A319FF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Monthly </w:t>
            </w:r>
            <w:sdt>
              <w:sdtPr>
                <w:rPr>
                  <w:color w:val="1F4E79"/>
                  <w:sz w:val="16"/>
                  <w:szCs w:val="16"/>
                </w:rPr>
                <w:id w:val="-175489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10549854" w:edGrp="everyone"/>
                <w:r w:rsidR="0004003A"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1610549854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61F7814D" w14:textId="79396BC4" w:rsidR="00A319FF" w:rsidRPr="00A319FF" w:rsidRDefault="00A319FF" w:rsidP="00A319FF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3 Months </w:t>
            </w:r>
            <w:sdt>
              <w:sdtPr>
                <w:rPr>
                  <w:color w:val="1F4E79"/>
                  <w:sz w:val="16"/>
                  <w:szCs w:val="16"/>
                </w:rPr>
                <w:id w:val="118656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79488231" w:edGrp="everyone"/>
                <w:r w:rsidR="0004003A"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679488231"/>
              </w:sdtContent>
            </w:sdt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14:paraId="6F284322" w14:textId="3DE41572" w:rsidR="00A319FF" w:rsidRPr="00A319FF" w:rsidRDefault="00A319FF" w:rsidP="00A319FF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6 Months </w:t>
            </w:r>
            <w:sdt>
              <w:sdtPr>
                <w:rPr>
                  <w:color w:val="1F4E79"/>
                  <w:sz w:val="16"/>
                  <w:szCs w:val="16"/>
                </w:rPr>
                <w:id w:val="2334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3082774" w:edGrp="everyone"/>
                <w:r w:rsidR="0004003A"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163082774"/>
              </w:sdtContent>
            </w:sdt>
          </w:p>
        </w:tc>
        <w:tc>
          <w:tcPr>
            <w:tcW w:w="1325" w:type="dxa"/>
            <w:shd w:val="clear" w:color="auto" w:fill="auto"/>
            <w:vAlign w:val="center"/>
          </w:tcPr>
          <w:p w14:paraId="6AB5B1CE" w14:textId="50E27A58" w:rsidR="00A319FF" w:rsidRPr="00A319FF" w:rsidRDefault="00A319FF" w:rsidP="00A319FF">
            <w:pPr>
              <w:pStyle w:val="BodyText"/>
              <w:spacing w:line="261" w:lineRule="auto"/>
              <w:ind w:right="237"/>
              <w:jc w:val="right"/>
              <w:rPr>
                <w:color w:val="1F4E79"/>
                <w:sz w:val="16"/>
                <w:szCs w:val="16"/>
              </w:rPr>
            </w:pPr>
            <w:r w:rsidRPr="00A319FF">
              <w:rPr>
                <w:color w:val="1F4E79"/>
                <w:sz w:val="16"/>
                <w:szCs w:val="16"/>
              </w:rPr>
              <w:t xml:space="preserve">Annually </w:t>
            </w:r>
            <w:sdt>
              <w:sdtPr>
                <w:rPr>
                  <w:color w:val="1F4E79"/>
                  <w:sz w:val="16"/>
                  <w:szCs w:val="16"/>
                </w:rPr>
                <w:id w:val="200810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8218876" w:edGrp="everyone"/>
                <w:r w:rsidR="0004003A">
                  <w:rPr>
                    <w:rFonts w:ascii="MS Gothic" w:eastAsia="MS Gothic" w:hAnsi="MS Gothic" w:hint="eastAsia"/>
                    <w:color w:val="1F4E79"/>
                    <w:sz w:val="16"/>
                    <w:szCs w:val="16"/>
                  </w:rPr>
                  <w:t>☐</w:t>
                </w:r>
                <w:permEnd w:id="258218876"/>
              </w:sdtContent>
            </w:sdt>
          </w:p>
        </w:tc>
      </w:tr>
      <w:tr w:rsidR="00A319FF" w14:paraId="4F2F038C" w14:textId="77777777" w:rsidTr="001D538C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718D5D96" w14:textId="55777BF2" w:rsidR="00A319FF" w:rsidRDefault="00A319FF" w:rsidP="00385590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Inspection personnel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6ADD8472" w14:textId="77777777" w:rsidR="00A319FF" w:rsidRPr="00CC4525" w:rsidRDefault="00A319FF" w:rsidP="00A319FF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1347362522" w:edGrp="everyone"/>
            <w:permEnd w:id="1347362522"/>
          </w:p>
        </w:tc>
      </w:tr>
      <w:tr w:rsidR="00A319FF" w14:paraId="0302B691" w14:textId="77777777" w:rsidTr="001D538C">
        <w:trPr>
          <w:trHeight w:val="113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0D58E6F4" w14:textId="0EE110AA" w:rsidR="00A319FF" w:rsidRDefault="00A319FF" w:rsidP="00385590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Maintenance requirements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26A0D471" w14:textId="77777777" w:rsidR="00A319FF" w:rsidRPr="00CC4525" w:rsidRDefault="00A319FF" w:rsidP="00A319FF">
            <w:pPr>
              <w:pStyle w:val="BodyText"/>
              <w:spacing w:line="261" w:lineRule="auto"/>
              <w:ind w:right="237"/>
              <w:rPr>
                <w:color w:val="1F4E79"/>
                <w:sz w:val="18"/>
                <w:szCs w:val="18"/>
              </w:rPr>
            </w:pPr>
            <w:permStart w:id="48381225" w:edGrp="everyone"/>
            <w:permEnd w:id="48381225"/>
          </w:p>
        </w:tc>
      </w:tr>
      <w:tr w:rsidR="00A319FF" w14:paraId="62676E79" w14:textId="77777777" w:rsidTr="001D538C">
        <w:trPr>
          <w:trHeight w:val="454"/>
        </w:trPr>
        <w:tc>
          <w:tcPr>
            <w:tcW w:w="2570" w:type="dxa"/>
            <w:shd w:val="clear" w:color="auto" w:fill="D9E2F3" w:themeFill="accent1" w:themeFillTint="33"/>
            <w:vAlign w:val="center"/>
          </w:tcPr>
          <w:p w14:paraId="1E8A40D4" w14:textId="3B4770D5" w:rsidR="00A319FF" w:rsidRDefault="00A319FF" w:rsidP="00385590">
            <w:pPr>
              <w:ind w:left="105"/>
              <w:rPr>
                <w:color w:val="1F4E79"/>
              </w:rPr>
            </w:pPr>
            <w:r>
              <w:rPr>
                <w:color w:val="1F4E79"/>
              </w:rPr>
              <w:t>Reporting</w:t>
            </w:r>
          </w:p>
        </w:tc>
        <w:tc>
          <w:tcPr>
            <w:tcW w:w="8028" w:type="dxa"/>
            <w:gridSpan w:val="9"/>
            <w:shd w:val="clear" w:color="auto" w:fill="auto"/>
            <w:vAlign w:val="center"/>
          </w:tcPr>
          <w:p w14:paraId="1E7CF495" w14:textId="77777777" w:rsidR="00C26D4D" w:rsidRPr="00CC4525" w:rsidRDefault="00A319FF" w:rsidP="00C26D4D">
            <w:pPr>
              <w:pStyle w:val="BodyText"/>
              <w:spacing w:after="240" w:line="261" w:lineRule="auto"/>
              <w:ind w:right="237"/>
              <w:rPr>
                <w:color w:val="1F4E79"/>
                <w:sz w:val="18"/>
                <w:szCs w:val="18"/>
              </w:rPr>
            </w:pPr>
            <w:r w:rsidRPr="00CC4525">
              <w:rPr>
                <w:color w:val="1F4E79"/>
                <w:sz w:val="18"/>
                <w:szCs w:val="18"/>
              </w:rPr>
              <w:t>A test report shall be completed, and results entered into the owner’s logbook for inspections specified above.</w:t>
            </w:r>
          </w:p>
          <w:p w14:paraId="158A35DC" w14:textId="77777777" w:rsidR="00C26D4D" w:rsidRPr="00CC4525" w:rsidRDefault="00A319FF" w:rsidP="00C26D4D">
            <w:pPr>
              <w:pStyle w:val="BodyText"/>
              <w:spacing w:after="240" w:line="261" w:lineRule="auto"/>
              <w:ind w:right="237"/>
              <w:rPr>
                <w:color w:val="1F4E79"/>
                <w:sz w:val="18"/>
                <w:szCs w:val="18"/>
              </w:rPr>
            </w:pPr>
            <w:r w:rsidRPr="00CC4525">
              <w:rPr>
                <w:color w:val="1F4E79"/>
                <w:sz w:val="18"/>
                <w:szCs w:val="18"/>
              </w:rPr>
              <w:t>Annually, a test report shall be completed which records the results of all tests and inspections together with a list of non-complying features and corrective measures necessary to return the system to comply with its original install.</w:t>
            </w:r>
          </w:p>
          <w:p w14:paraId="38E5C947" w14:textId="54568070" w:rsidR="00A319FF" w:rsidRPr="00A319FF" w:rsidRDefault="00A319FF" w:rsidP="00C26D4D">
            <w:pPr>
              <w:pStyle w:val="BodyText"/>
              <w:spacing w:line="261" w:lineRule="auto"/>
              <w:ind w:right="237"/>
              <w:rPr>
                <w:color w:val="1F4E79"/>
                <w:sz w:val="16"/>
                <w:szCs w:val="16"/>
              </w:rPr>
            </w:pPr>
            <w:r w:rsidRPr="00CC4525">
              <w:rPr>
                <w:color w:val="1F4E79"/>
                <w:sz w:val="18"/>
                <w:szCs w:val="18"/>
              </w:rPr>
              <w:t xml:space="preserve">Annually, a Form 12A is to be filled out.  Original to stay with this document and copied to the Tasman District Council.  </w:t>
            </w:r>
          </w:p>
        </w:tc>
      </w:tr>
    </w:tbl>
    <w:p w14:paraId="01479456" w14:textId="42AB929F" w:rsidR="00435DFD" w:rsidRPr="00435DFD" w:rsidRDefault="00435DFD" w:rsidP="00331B9B">
      <w:pPr>
        <w:spacing w:before="240"/>
        <w:jc w:val="center"/>
        <w:rPr>
          <w:b/>
          <w:bCs/>
          <w:color w:val="4472C4" w:themeColor="accent1"/>
        </w:rPr>
      </w:pPr>
      <w:r w:rsidRPr="00435DFD">
        <w:rPr>
          <w:b/>
          <w:bCs/>
          <w:color w:val="4472C4" w:themeColor="accent1"/>
        </w:rPr>
        <w:t>Please save this document as a PDF and combine any subsequent pages</w:t>
      </w:r>
      <w:r>
        <w:rPr>
          <w:b/>
          <w:bCs/>
          <w:color w:val="4472C4" w:themeColor="accent1"/>
        </w:rPr>
        <w:t>.</w:t>
      </w:r>
    </w:p>
    <w:sectPr w:rsidR="00435DFD" w:rsidRPr="00435DFD" w:rsidSect="000C7D3E">
      <w:footerReference w:type="default" r:id="rId7"/>
      <w:pgSz w:w="11906" w:h="16838"/>
      <w:pgMar w:top="697" w:right="578" w:bottom="862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3948" w14:textId="77777777" w:rsidR="00B41F7B" w:rsidRDefault="00B41F7B" w:rsidP="00A319FF">
      <w:r>
        <w:separator/>
      </w:r>
    </w:p>
  </w:endnote>
  <w:endnote w:type="continuationSeparator" w:id="0">
    <w:p w14:paraId="3AF25331" w14:textId="77777777" w:rsidR="00B41F7B" w:rsidRDefault="00B41F7B" w:rsidP="00A3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DF35" w14:textId="59217B3C" w:rsidR="00A319FF" w:rsidRPr="005D615D" w:rsidRDefault="005D615D" w:rsidP="005D615D">
    <w:pPr>
      <w:pStyle w:val="Footer"/>
      <w:pBdr>
        <w:top w:val="single" w:sz="4" w:space="8" w:color="4472C4" w:themeColor="accent1"/>
      </w:pBdr>
      <w:tabs>
        <w:tab w:val="center" w:pos="5363"/>
        <w:tab w:val="left" w:pos="9379"/>
      </w:tabs>
      <w:spacing w:before="360"/>
      <w:contextualSpacing/>
      <w:jc w:val="center"/>
      <w:rPr>
        <w:noProof/>
        <w:color w:val="404040" w:themeColor="text1" w:themeTint="BF"/>
      </w:rPr>
    </w:pPr>
    <w:r>
      <w:rPr>
        <w:noProof/>
        <w:color w:val="1F3864" w:themeColor="accent1" w:themeShade="80"/>
      </w:rPr>
      <w:t>November 2023</w:t>
    </w:r>
    <w:r>
      <w:rPr>
        <w:noProof/>
        <w:color w:val="1F3864" w:themeColor="accent1" w:themeShade="80"/>
      </w:rPr>
      <w:tab/>
    </w:r>
    <w:r>
      <w:rPr>
        <w:noProof/>
        <w:color w:val="1F3864" w:themeColor="accent1" w:themeShade="80"/>
      </w:rPr>
      <w:tab/>
    </w:r>
    <w:r>
      <w:rPr>
        <w:noProof/>
        <w:color w:val="1F3864" w:themeColor="accent1" w:themeShade="80"/>
      </w:rPr>
      <w:tab/>
    </w:r>
    <w:r>
      <w:rPr>
        <w:noProof/>
        <w:color w:val="1F3864" w:themeColor="accent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5CDF" w14:textId="77777777" w:rsidR="00B41F7B" w:rsidRDefault="00B41F7B" w:rsidP="00A319FF">
      <w:r>
        <w:separator/>
      </w:r>
    </w:p>
  </w:footnote>
  <w:footnote w:type="continuationSeparator" w:id="0">
    <w:p w14:paraId="57AD5650" w14:textId="77777777" w:rsidR="00B41F7B" w:rsidRDefault="00B41F7B" w:rsidP="00A3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zegIslRP+0OxXIdlV9RyhfUhrt5/JO/37t5p3wyMxLCCOl3bwkl1Q2RgVX+KhP7gilNbX0S1DHYY9dCf+PiJQw==" w:salt="xJ11Z5Wx6bMSpEwT2JJE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3E"/>
    <w:rsid w:val="0004003A"/>
    <w:rsid w:val="000771B0"/>
    <w:rsid w:val="000C7D3E"/>
    <w:rsid w:val="00150114"/>
    <w:rsid w:val="001C7A7C"/>
    <w:rsid w:val="001D538C"/>
    <w:rsid w:val="00292FCA"/>
    <w:rsid w:val="00331B9B"/>
    <w:rsid w:val="00385590"/>
    <w:rsid w:val="003D4EAC"/>
    <w:rsid w:val="00415646"/>
    <w:rsid w:val="00435DFD"/>
    <w:rsid w:val="005D4607"/>
    <w:rsid w:val="005D615D"/>
    <w:rsid w:val="005E704C"/>
    <w:rsid w:val="00613F34"/>
    <w:rsid w:val="00627162"/>
    <w:rsid w:val="006924B5"/>
    <w:rsid w:val="006F2608"/>
    <w:rsid w:val="00711E4F"/>
    <w:rsid w:val="00806B14"/>
    <w:rsid w:val="009973FC"/>
    <w:rsid w:val="00A02B78"/>
    <w:rsid w:val="00A319FF"/>
    <w:rsid w:val="00A65BC1"/>
    <w:rsid w:val="00AE4F4E"/>
    <w:rsid w:val="00B41F7B"/>
    <w:rsid w:val="00B43DC1"/>
    <w:rsid w:val="00C215F7"/>
    <w:rsid w:val="00C26D4D"/>
    <w:rsid w:val="00CC4525"/>
    <w:rsid w:val="00D06DB8"/>
    <w:rsid w:val="00D54A2D"/>
    <w:rsid w:val="00DC1071"/>
    <w:rsid w:val="00E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812A8"/>
  <w15:chartTrackingRefBased/>
  <w15:docId w15:val="{7D607D56-659D-4D36-B07F-E5480B13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en-NZ" w:bidi="en-NZ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C7D3E"/>
    <w:pPr>
      <w:spacing w:before="132"/>
      <w:ind w:left="225" w:right="324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D3E"/>
    <w:rPr>
      <w:rFonts w:ascii="Calibri" w:eastAsia="Calibri" w:hAnsi="Calibri" w:cs="Calibri"/>
      <w:kern w:val="0"/>
      <w:sz w:val="40"/>
      <w:szCs w:val="40"/>
      <w:lang w:eastAsia="en-NZ" w:bidi="en-NZ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C7D3E"/>
  </w:style>
  <w:style w:type="character" w:customStyle="1" w:styleId="BodyTextChar">
    <w:name w:val="Body Text Char"/>
    <w:basedOn w:val="DefaultParagraphFont"/>
    <w:link w:val="BodyText"/>
    <w:uiPriority w:val="1"/>
    <w:rsid w:val="000C7D3E"/>
    <w:rPr>
      <w:rFonts w:ascii="Calibri" w:eastAsia="Calibri" w:hAnsi="Calibri" w:cs="Calibri"/>
      <w:kern w:val="0"/>
      <w:lang w:eastAsia="en-NZ" w:bidi="en-NZ"/>
      <w14:ligatures w14:val="none"/>
    </w:rPr>
  </w:style>
  <w:style w:type="table" w:styleId="TableGrid">
    <w:name w:val="Table Grid"/>
    <w:basedOn w:val="TableNormal"/>
    <w:uiPriority w:val="39"/>
    <w:rsid w:val="000C7D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9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9FF"/>
    <w:rPr>
      <w:rFonts w:ascii="Calibri" w:eastAsia="Calibri" w:hAnsi="Calibri" w:cs="Calibri"/>
      <w:kern w:val="0"/>
      <w:lang w:eastAsia="en-NZ" w:bidi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A319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9FF"/>
    <w:rPr>
      <w:rFonts w:ascii="Calibri" w:eastAsia="Calibri" w:hAnsi="Calibri" w:cs="Calibri"/>
      <w:kern w:val="0"/>
      <w:lang w:eastAsia="en-NZ" w:bidi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5222461E34BCF9887D9018D74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5ADF-7664-48B3-BE0F-F1A5BC9A4CB5}"/>
      </w:docPartPr>
      <w:docPartBody>
        <w:p w:rsidR="00AF401B" w:rsidRDefault="0091702E" w:rsidP="0091702E">
          <w:pPr>
            <w:pStyle w:val="4A35222461E34BCF9887D9018D746B3D"/>
          </w:pPr>
          <w:r w:rsidRPr="0018439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2E"/>
    <w:rsid w:val="0024392A"/>
    <w:rsid w:val="006630D1"/>
    <w:rsid w:val="006C34F9"/>
    <w:rsid w:val="006D0B68"/>
    <w:rsid w:val="00897806"/>
    <w:rsid w:val="0091702E"/>
    <w:rsid w:val="009D2461"/>
    <w:rsid w:val="00A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01B"/>
    <w:rPr>
      <w:color w:val="808080"/>
    </w:rPr>
  </w:style>
  <w:style w:type="paragraph" w:customStyle="1" w:styleId="4A35222461E34BCF9887D9018D746B3D">
    <w:name w:val="4A35222461E34BCF9887D9018D746B3D"/>
    <w:rsid w:val="00917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FD46A03C4E846BD116D05B43D6B53" ma:contentTypeVersion="30" ma:contentTypeDescription="Create a new document." ma:contentTypeScope="" ma:versionID="f7cbd554425e6393d374743e6845f4cd">
  <xsd:schema xmlns:xsd="http://www.w3.org/2001/XMLSchema" xmlns:xs="http://www.w3.org/2001/XMLSchema" xmlns:p="http://schemas.microsoft.com/office/2006/metadata/properties" xmlns:ns2="02f5954d-0346-49d0-a2f9-44cfde7eb33b" xmlns:ns3="3ca27fc5-aa1e-4f3b-b576-3a1fce435cf1" targetNamespace="http://schemas.microsoft.com/office/2006/metadata/properties" ma:root="true" ma:fieldsID="afd35e389431e9d0757b542efa31b618" ns2:_="" ns3:_="">
    <xsd:import namespace="02f5954d-0346-49d0-a2f9-44cfde7eb33b"/>
    <xsd:import namespace="3ca27fc5-aa1e-4f3b-b576-3a1fce435cf1"/>
    <xsd:element name="properties">
      <xsd:complexType>
        <xsd:sequence>
          <xsd:element name="documentManagement">
            <xsd:complexType>
              <xsd:all>
                <xsd:element ref="ns2:ee0301bbdcf847ceb8cf07ef1c635393" minOccurs="0"/>
                <xsd:element ref="ns3:TaxCatchAll" minOccurs="0"/>
                <xsd:element ref="ns2:Level1" minOccurs="0"/>
                <xsd:element ref="ns2:Level2" minOccurs="0"/>
                <xsd:element ref="ns2:Level3" minOccurs="0"/>
                <xsd:element ref="ns2:Level4" minOccurs="0"/>
                <xsd:element ref="ns2:Level5" minOccurs="0"/>
                <xsd:element ref="ns2:Level6" minOccurs="0"/>
                <xsd:element ref="ns2:Level7" minOccurs="0"/>
                <xsd:element ref="ns2:Level8" minOccurs="0"/>
                <xsd:element ref="ns2:Level9" minOccurs="0"/>
                <xsd:element ref="ns2:PublicLink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SilentOneID" minOccurs="0"/>
                <xsd:element ref="ns3:SharedWithUsers" minOccurs="0"/>
                <xsd:element ref="ns3:SharedWithDetails" minOccurs="0"/>
                <xsd:element ref="ns2:WebPublished" minOccurs="0"/>
                <xsd:element ref="ns2:WebPublishedVers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954d-0346-49d0-a2f9-44cfde7eb33b" elementFormDefault="qualified">
    <xsd:import namespace="http://schemas.microsoft.com/office/2006/documentManagement/types"/>
    <xsd:import namespace="http://schemas.microsoft.com/office/infopath/2007/PartnerControls"/>
    <xsd:element name="ee0301bbdcf847ceb8cf07ef1c635393" ma:index="9" nillable="true" ma:taxonomy="true" ma:internalName="ee0301bbdcf847ceb8cf07ef1c635393" ma:taxonomyFieldName="Website" ma:displayName="Website" ma:default="" ma:fieldId="{ee0301bb-dcf8-47ce-b8cf-07ef1c635393}" ma:sspId="6cfae523-cad8-4df8-b6bc-02a5c0ed8035" ma:termSetId="42195cee-4c24-4c36-8bf4-ea48cafe77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vel1" ma:index="11" nillable="true" ma:displayName="Level1" ma:format="Dropdown" ma:indexed="true" ma:internalName="Level1">
      <xsd:simpleType>
        <xsd:restriction base="dms:Text">
          <xsd:maxLength value="255"/>
        </xsd:restriction>
      </xsd:simpleType>
    </xsd:element>
    <xsd:element name="Level2" ma:index="12" nillable="true" ma:displayName="Level2" ma:format="Dropdown" ma:indexed="true" ma:internalName="Level2">
      <xsd:simpleType>
        <xsd:restriction base="dms:Text">
          <xsd:maxLength value="255"/>
        </xsd:restriction>
      </xsd:simpleType>
    </xsd:element>
    <xsd:element name="Level3" ma:index="13" nillable="true" ma:displayName="Level3" ma:format="Dropdown" ma:indexed="true" ma:internalName="Level3">
      <xsd:simpleType>
        <xsd:restriction base="dms:Text">
          <xsd:maxLength value="255"/>
        </xsd:restriction>
      </xsd:simpleType>
    </xsd:element>
    <xsd:element name="Level4" ma:index="14" nillable="true" ma:displayName="Level4" ma:indexed="true" ma:internalName="Level4">
      <xsd:simpleType>
        <xsd:restriction base="dms:Text">
          <xsd:maxLength value="255"/>
        </xsd:restriction>
      </xsd:simpleType>
    </xsd:element>
    <xsd:element name="Level5" ma:index="15" nillable="true" ma:displayName="Level5" ma:indexed="true" ma:internalName="Level5">
      <xsd:simpleType>
        <xsd:restriction base="dms:Text">
          <xsd:maxLength value="255"/>
        </xsd:restriction>
      </xsd:simpleType>
    </xsd:element>
    <xsd:element name="Level6" ma:index="16" nillable="true" ma:displayName="Level6" ma:internalName="Level6">
      <xsd:simpleType>
        <xsd:restriction base="dms:Text">
          <xsd:maxLength value="255"/>
        </xsd:restriction>
      </xsd:simpleType>
    </xsd:element>
    <xsd:element name="Level7" ma:index="17" nillable="true" ma:displayName="Level7" ma:indexed="true" ma:internalName="Level7">
      <xsd:simpleType>
        <xsd:restriction base="dms:Text">
          <xsd:maxLength value="255"/>
        </xsd:restriction>
      </xsd:simpleType>
    </xsd:element>
    <xsd:element name="Level8" ma:index="18" nillable="true" ma:displayName="Level8" ma:internalName="Level8">
      <xsd:simpleType>
        <xsd:restriction base="dms:Text">
          <xsd:maxLength value="255"/>
        </xsd:restriction>
      </xsd:simpleType>
    </xsd:element>
    <xsd:element name="Level9" ma:index="19" nillable="true" ma:displayName="Level9" ma:indexed="true" ma:internalName="Level9">
      <xsd:simpleType>
        <xsd:restriction base="dms:Text">
          <xsd:maxLength value="255"/>
        </xsd:restriction>
      </xsd:simpleType>
    </xsd:element>
    <xsd:element name="PublicLink" ma:index="20" nillable="true" ma:displayName="PublicLink" ma:format="Hyperlink" ma:internalName="Publi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ilentOneID" ma:index="30" nillable="true" ma:displayName="SilentOne ID" ma:indexed="true" ma:internalName="SilentOneID" ma:percentage="FALSE">
      <xsd:simpleType>
        <xsd:restriction base="dms:Number"/>
      </xsd:simpleType>
    </xsd:element>
    <xsd:element name="WebPublished" ma:index="33" nillable="true" ma:displayName="WebPublished" ma:hidden="true" ma:indexed="true" ma:internalName="WebPublished">
      <xsd:simpleType>
        <xsd:restriction base="dms:DateTime"/>
      </xsd:simpleType>
    </xsd:element>
    <xsd:element name="WebPublishedVersion" ma:index="34" nillable="true" ma:displayName="WebPublishedVersion" ma:hidden="true" ma:internalName="WebPublishedVersion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7fc5-aa1e-4f3b-b576-3a1fce435cf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f7b580-e8b3-4cb1-b89e-04ee9fa097cb}" ma:internalName="TaxCatchAll" ma:showField="CatchAllData" ma:web="3ca27fc5-aa1e-4f3b-b576-3a1fce435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6 xmlns="02f5954d-0346-49d0-a2f9-44cfde7eb33b" xsi:nil="true"/>
    <Level8 xmlns="02f5954d-0346-49d0-a2f9-44cfde7eb33b" xsi:nil="true"/>
    <SilentOneID xmlns="02f5954d-0346-49d0-a2f9-44cfde7eb33b" xsi:nil="true"/>
    <Level1 xmlns="02f5954d-0346-49d0-a2f9-44cfde7eb33b">Forms</Level1>
    <PublicLink xmlns="02f5954d-0346-49d0-a2f9-44cfde7eb33b">
      <Url xsi:nil="true"/>
      <Description xsi:nil="true"/>
    </PublicLink>
    <TaxCatchAll xmlns="3ca27fc5-aa1e-4f3b-b576-3a1fce435cf1">
      <Value>536</Value>
    </TaxCatchAll>
    <Level5 xmlns="02f5954d-0346-49d0-a2f9-44cfde7eb33b" xsi:nil="true"/>
    <WebPublished xmlns="02f5954d-0346-49d0-a2f9-44cfde7eb33b" xsi:nil="true"/>
    <Level3 xmlns="02f5954d-0346-49d0-a2f9-44cfde7eb33b">Building Consent Forms</Level3>
    <Level4 xmlns="02f5954d-0346-49d0-a2f9-44cfde7eb33b" xsi:nil="true"/>
    <ee0301bbdcf847ceb8cf07ef1c635393 xmlns="02f5954d-0346-49d0-a2f9-44cfde7eb3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Building Consent Forms</TermName>
          <TermId xmlns="http://schemas.microsoft.com/office/infopath/2007/PartnerControls">28cb522f-eb3f-4f1a-ac7d-581958ae697b</TermId>
        </TermInfo>
      </Terms>
    </ee0301bbdcf847ceb8cf07ef1c635393>
    <Level2 xmlns="02f5954d-0346-49d0-a2f9-44cfde7eb33b">Building and Resource Consent and other property-related forms</Level2>
    <Level7 xmlns="02f5954d-0346-49d0-a2f9-44cfde7eb33b" xsi:nil="true"/>
    <Level9 xmlns="02f5954d-0346-49d0-a2f9-44cfde7eb33b" xsi:nil="true"/>
    <WebPublishedVersion xmlns="02f5954d-0346-49d0-a2f9-44cfde7eb33b" xsi:nil="true"/>
  </documentManagement>
</p:properties>
</file>

<file path=customXml/itemProps1.xml><?xml version="1.0" encoding="utf-8"?>
<ds:datastoreItem xmlns:ds="http://schemas.openxmlformats.org/officeDocument/2006/customXml" ds:itemID="{EE734932-E2DB-4956-9916-0BD146D92A9F}"/>
</file>

<file path=customXml/itemProps2.xml><?xml version="1.0" encoding="utf-8"?>
<ds:datastoreItem xmlns:ds="http://schemas.openxmlformats.org/officeDocument/2006/customXml" ds:itemID="{D21E141A-70A5-4887-9F38-BD77797CE2D3}"/>
</file>

<file path=customXml/itemProps3.xml><?xml version="1.0" encoding="utf-8"?>
<ds:datastoreItem xmlns:ds="http://schemas.openxmlformats.org/officeDocument/2006/customXml" ds:itemID="{C8BAC219-2BFF-45AC-9E08-08A2697E1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243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Scantlebury</dc:creator>
  <cp:keywords/>
  <dc:description/>
  <cp:lastModifiedBy>Brent Scantlebury</cp:lastModifiedBy>
  <cp:revision>21</cp:revision>
  <dcterms:created xsi:type="dcterms:W3CDTF">2023-11-13T23:08:00Z</dcterms:created>
  <dcterms:modified xsi:type="dcterms:W3CDTF">2023-11-14T01:44:00Z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0x010100B16FD46A03C4E846BD116D05B43D6B53</vt:lpwstr>
  </property>
  <property fmtid="{D5CDD505-2E9C-101B-9397-08002B2CF9AE}" pid="3" name="Website">
    <vt:lpwstr>536;#Building Consent Forms|28cb522f-eb3f-4f1a-ac7d-581958ae697b</vt:lpwstr>
  </property>
</Properties>
</file>